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E0CE" w14:textId="77777777" w:rsidR="00BF1F68" w:rsidRPr="00BF1F68" w:rsidRDefault="00BF1F68" w:rsidP="00BF1F68">
      <w:pPr>
        <w:jc w:val="center"/>
        <w:rPr>
          <w:rFonts w:ascii="Times New Roman" w:hAnsi="Times New Roman" w:cs="Times New Roman"/>
          <w:b/>
          <w:bCs/>
          <w:sz w:val="24"/>
          <w:szCs w:val="24"/>
        </w:rPr>
      </w:pPr>
      <w:r w:rsidRPr="00BF1F68">
        <w:rPr>
          <w:rFonts w:ascii="Times New Roman" w:hAnsi="Times New Roman" w:cs="Times New Roman"/>
          <w:b/>
          <w:bCs/>
          <w:sz w:val="24"/>
          <w:szCs w:val="24"/>
        </w:rPr>
        <w:t>YALOVA UNIVERSITY SCHOOL OF FOREIGN LANGUAGES PROFESSIONAL DEVELOPMENT UNIT QUALITY ASSURANCE POLICY</w:t>
      </w:r>
    </w:p>
    <w:p w14:paraId="428D9359" w14:textId="77777777" w:rsidR="00BF1F68" w:rsidRDefault="00BF1F68" w:rsidP="00BF1F68">
      <w:pPr>
        <w:rPr>
          <w:rFonts w:ascii="Times New Roman" w:hAnsi="Times New Roman" w:cs="Times New Roman"/>
          <w:b/>
          <w:bCs/>
          <w:sz w:val="24"/>
          <w:szCs w:val="24"/>
        </w:rPr>
      </w:pPr>
    </w:p>
    <w:p w14:paraId="4CEFF888" w14:textId="625099B8" w:rsidR="00BF1F68" w:rsidRPr="00BF1F68" w:rsidRDefault="00BF1F68" w:rsidP="00BF1F68">
      <w:pPr>
        <w:rPr>
          <w:rFonts w:ascii="Times New Roman" w:hAnsi="Times New Roman" w:cs="Times New Roman"/>
          <w:sz w:val="24"/>
          <w:szCs w:val="24"/>
        </w:rPr>
      </w:pPr>
      <w:r w:rsidRPr="00BF1F68">
        <w:rPr>
          <w:rFonts w:ascii="Times New Roman" w:hAnsi="Times New Roman" w:cs="Times New Roman"/>
          <w:b/>
          <w:bCs/>
          <w:sz w:val="24"/>
          <w:szCs w:val="24"/>
        </w:rPr>
        <w:t xml:space="preserve">Academic Framework: </w:t>
      </w:r>
      <w:r w:rsidRPr="00BF1F68">
        <w:rPr>
          <w:rFonts w:ascii="Times New Roman" w:hAnsi="Times New Roman" w:cs="Times New Roman"/>
          <w:sz w:val="24"/>
          <w:szCs w:val="24"/>
        </w:rPr>
        <w:t>2026-2027 Academic Y</w:t>
      </w:r>
      <w:r w:rsidR="00F77503">
        <w:rPr>
          <w:rFonts w:ascii="Times New Roman" w:hAnsi="Times New Roman" w:cs="Times New Roman"/>
          <w:sz w:val="24"/>
          <w:szCs w:val="24"/>
        </w:rPr>
        <w:t>ea</w:t>
      </w:r>
      <w:r w:rsidRPr="00BF1F68">
        <w:rPr>
          <w:rFonts w:ascii="Times New Roman" w:hAnsi="Times New Roman" w:cs="Times New Roman"/>
          <w:sz w:val="24"/>
          <w:szCs w:val="24"/>
        </w:rPr>
        <w:t xml:space="preserve">r – Fall &amp; Spring Semester </w:t>
      </w:r>
    </w:p>
    <w:p w14:paraId="421666E6" w14:textId="77777777" w:rsidR="00BF1F68" w:rsidRPr="00BF1F68" w:rsidRDefault="00BF1F68" w:rsidP="00BF1F68">
      <w:pPr>
        <w:jc w:val="both"/>
        <w:rPr>
          <w:rFonts w:ascii="Times New Roman" w:hAnsi="Times New Roman" w:cs="Times New Roman"/>
          <w:bCs/>
          <w:sz w:val="24"/>
          <w:szCs w:val="24"/>
        </w:rPr>
      </w:pPr>
      <w:r>
        <w:rPr>
          <w:rFonts w:ascii="Times New Roman" w:hAnsi="Times New Roman" w:cs="Times New Roman"/>
          <w:b/>
          <w:sz w:val="24"/>
          <w:szCs w:val="24"/>
        </w:rPr>
        <w:t xml:space="preserve">Purpose: </w:t>
      </w:r>
      <w:r w:rsidRPr="00BF1F68">
        <w:rPr>
          <w:rFonts w:ascii="Times New Roman" w:hAnsi="Times New Roman" w:cs="Times New Roman"/>
          <w:bCs/>
          <w:sz w:val="24"/>
          <w:szCs w:val="24"/>
        </w:rPr>
        <w:t>The purpose of this policy is to establish a systematic, sustainable, reflective, collaborative, and development-oriented framework for the professional development of instructors at Yalova University School of Foreign Languages (YUSFL).</w:t>
      </w:r>
    </w:p>
    <w:p w14:paraId="70764B89" w14:textId="77777777" w:rsidR="00BF1F68" w:rsidRPr="00BF1F68" w:rsidRDefault="00BF1F68" w:rsidP="00BF1F68">
      <w:pPr>
        <w:ind w:firstLine="720"/>
        <w:jc w:val="both"/>
        <w:rPr>
          <w:rFonts w:ascii="Times New Roman" w:hAnsi="Times New Roman" w:cs="Times New Roman"/>
          <w:bCs/>
          <w:sz w:val="24"/>
          <w:szCs w:val="24"/>
        </w:rPr>
      </w:pPr>
      <w:r w:rsidRPr="00BF1F68">
        <w:rPr>
          <w:rFonts w:ascii="Times New Roman" w:hAnsi="Times New Roman" w:cs="Times New Roman"/>
          <w:bCs/>
          <w:sz w:val="24"/>
          <w:szCs w:val="24"/>
        </w:rPr>
        <w:t>The Professional Development Unit (PDU) supports the continuous development of instructors' pedagogical knowledge, teaching skills, methodological competence, reflective practice, and professional learning.</w:t>
      </w:r>
    </w:p>
    <w:p w14:paraId="053CB9A3" w14:textId="77777777" w:rsidR="00BF1F68" w:rsidRPr="00BF1F68" w:rsidRDefault="00BF1F68" w:rsidP="00BF1F68">
      <w:pPr>
        <w:ind w:firstLine="720"/>
        <w:jc w:val="both"/>
        <w:rPr>
          <w:rFonts w:ascii="Times New Roman" w:hAnsi="Times New Roman" w:cs="Times New Roman"/>
          <w:bCs/>
          <w:sz w:val="24"/>
          <w:szCs w:val="24"/>
        </w:rPr>
      </w:pPr>
      <w:r w:rsidRPr="00BF1F68">
        <w:rPr>
          <w:rFonts w:ascii="Times New Roman" w:hAnsi="Times New Roman" w:cs="Times New Roman"/>
          <w:bCs/>
          <w:sz w:val="24"/>
          <w:szCs w:val="24"/>
        </w:rPr>
        <w:t>This purpose is consistent with the official responsibilities of the PDU, which identify the continuous development of instructors' pedagogical knowledge, skills, and methodological competence, the enhancement of quality in language teaching, support for consistency in teaching processes, and instructors' individual and academic development as institutional priorities.</w:t>
      </w:r>
    </w:p>
    <w:p w14:paraId="05AA673A"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Accordingly, this policy aims to:</w:t>
      </w:r>
    </w:p>
    <w:p w14:paraId="7546DAB5"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establish common principles for professional development at YUSFL;</w:t>
      </w:r>
    </w:p>
    <w:p w14:paraId="3A414C43"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identify professional development needs systematically;</w:t>
      </w:r>
    </w:p>
    <w:p w14:paraId="76177F94"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support instructor agency in selecting meaningful professional development priorities;</w:t>
      </w:r>
    </w:p>
    <w:p w14:paraId="7E86376A"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connect professional learning with classroom practice;</w:t>
      </w:r>
    </w:p>
    <w:p w14:paraId="7E08D803"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establish a structured SMART Goal-based professional development process;</w:t>
      </w:r>
    </w:p>
    <w:p w14:paraId="3453EAB2"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provide a developmental framework for classroom observation and reflection;</w:t>
      </w:r>
    </w:p>
    <w:p w14:paraId="125F6F08"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promote reflective and collaborative professional learning;</w:t>
      </w:r>
    </w:p>
    <w:p w14:paraId="72333A81"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support peer learning and sharing of professional practice;</w:t>
      </w:r>
    </w:p>
    <w:p w14:paraId="32585456"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inform institution-wide professional development planning;</w:t>
      </w:r>
    </w:p>
    <w:p w14:paraId="01A82942"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establish principles for confidentiality, access, and use of PD documentation;</w:t>
      </w:r>
    </w:p>
    <w:p w14:paraId="2B437D6E"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support systematic monitoring and review of PD provision; and</w:t>
      </w:r>
    </w:p>
    <w:p w14:paraId="4B40BAD4" w14:textId="572F9E22" w:rsid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contribute to the continuous improvement and institutional quality processes of the School.</w:t>
      </w:r>
    </w:p>
    <w:p w14:paraId="3BC9FB49" w14:textId="77777777" w:rsidR="00BF1F68" w:rsidRDefault="00BF1F68" w:rsidP="00BF1F68">
      <w:pPr>
        <w:rPr>
          <w:rFonts w:ascii="Times New Roman" w:hAnsi="Times New Roman" w:cs="Times New Roman"/>
          <w:bCs/>
          <w:sz w:val="24"/>
          <w:szCs w:val="24"/>
        </w:rPr>
      </w:pPr>
    </w:p>
    <w:p w14:paraId="51D2A373" w14:textId="77777777" w:rsidR="00BF1F68" w:rsidRPr="00BF1F68" w:rsidRDefault="00BF1F68" w:rsidP="00BF1F68">
      <w:pPr>
        <w:jc w:val="both"/>
        <w:rPr>
          <w:rFonts w:ascii="Times New Roman" w:hAnsi="Times New Roman" w:cs="Times New Roman"/>
          <w:bCs/>
          <w:sz w:val="24"/>
          <w:szCs w:val="24"/>
        </w:rPr>
      </w:pPr>
      <w:r w:rsidRPr="00BF1F68">
        <w:rPr>
          <w:rFonts w:ascii="Times New Roman" w:hAnsi="Times New Roman" w:cs="Times New Roman"/>
          <w:b/>
          <w:sz w:val="24"/>
          <w:szCs w:val="24"/>
        </w:rPr>
        <w:t>Scope:</w:t>
      </w:r>
      <w:r>
        <w:rPr>
          <w:rFonts w:ascii="Times New Roman" w:hAnsi="Times New Roman" w:cs="Times New Roman"/>
          <w:b/>
          <w:sz w:val="24"/>
          <w:szCs w:val="24"/>
        </w:rPr>
        <w:t xml:space="preserve"> </w:t>
      </w:r>
      <w:r w:rsidRPr="00BF1F68">
        <w:rPr>
          <w:rFonts w:ascii="Times New Roman" w:hAnsi="Times New Roman" w:cs="Times New Roman"/>
          <w:bCs/>
          <w:sz w:val="24"/>
          <w:szCs w:val="24"/>
        </w:rPr>
        <w:t>This policy applies to professional development processes coordinated by the Professional Development Unit for instructors at Yalova University School of Foreign Languages.</w:t>
      </w:r>
    </w:p>
    <w:p w14:paraId="18D55473"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It covers:</w:t>
      </w:r>
    </w:p>
    <w:p w14:paraId="4B157D85"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Professional Development Needs Analysis;</w:t>
      </w:r>
    </w:p>
    <w:p w14:paraId="127D2492"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Individual Professional Development Profiles;</w:t>
      </w:r>
    </w:p>
    <w:p w14:paraId="65F0B2EE"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Development Goal selection;</w:t>
      </w:r>
    </w:p>
    <w:p w14:paraId="5E0D2FA6"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SMART Goal setting;</w:t>
      </w:r>
    </w:p>
    <w:p w14:paraId="3AE9CF51"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professional learning activities;</w:t>
      </w:r>
    </w:p>
    <w:p w14:paraId="36C3325D"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developmental classroom observation;</w:t>
      </w:r>
    </w:p>
    <w:p w14:paraId="796FEEC0"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lastRenderedPageBreak/>
        <w:t>•</w:t>
      </w:r>
      <w:r w:rsidRPr="00BF1F68">
        <w:rPr>
          <w:rFonts w:ascii="Times New Roman" w:hAnsi="Times New Roman" w:cs="Times New Roman"/>
          <w:bCs/>
          <w:sz w:val="24"/>
          <w:szCs w:val="24"/>
        </w:rPr>
        <w:tab/>
        <w:t>peer observation;</w:t>
      </w:r>
    </w:p>
    <w:p w14:paraId="56273B34"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pre-observation preparation;</w:t>
      </w:r>
    </w:p>
    <w:p w14:paraId="3A1712AE"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post-observation professional dialogue;</w:t>
      </w:r>
    </w:p>
    <w:p w14:paraId="2234806B"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self-reflection;</w:t>
      </w:r>
    </w:p>
    <w:p w14:paraId="532F4F3A"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collaborative professional learning;</w:t>
      </w:r>
    </w:p>
    <w:p w14:paraId="58FF536A"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Sharing Good Practices;</w:t>
      </w:r>
    </w:p>
    <w:p w14:paraId="562FE033"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professional development resources;</w:t>
      </w:r>
    </w:p>
    <w:p w14:paraId="05B8E470"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external professional development opportunities;</w:t>
      </w:r>
    </w:p>
    <w:p w14:paraId="21206359"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confidentiality, access, and use of PD data;</w:t>
      </w:r>
    </w:p>
    <w:p w14:paraId="72900BD2"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documentation and record keeping;</w:t>
      </w:r>
    </w:p>
    <w:p w14:paraId="1B2263DD"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institution-wide professional development;</w:t>
      </w:r>
    </w:p>
    <w:p w14:paraId="115DD068"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monitoring and evaluation of PD provision;</w:t>
      </w:r>
    </w:p>
    <w:p w14:paraId="5710E552"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Annual PD Feedback and Reflection;</w:t>
      </w:r>
    </w:p>
    <w:p w14:paraId="3E3A55D4"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annual reporting; and</w:t>
      </w:r>
    </w:p>
    <w:p w14:paraId="5EFB7417" w14:textId="77777777" w:rsidR="00BF1F68" w:rsidRPr="00BF1F68" w:rsidRDefault="00BF1F68" w:rsidP="00BF1F68">
      <w:pPr>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future PD planning.</w:t>
      </w:r>
    </w:p>
    <w:p w14:paraId="59DB5098" w14:textId="6FA17A88" w:rsidR="00BF1F68" w:rsidRDefault="00BF1F68" w:rsidP="00BF1F68">
      <w:pPr>
        <w:ind w:firstLine="720"/>
        <w:jc w:val="both"/>
        <w:rPr>
          <w:rFonts w:ascii="Times New Roman" w:hAnsi="Times New Roman" w:cs="Times New Roman"/>
          <w:bCs/>
          <w:sz w:val="24"/>
          <w:szCs w:val="24"/>
        </w:rPr>
      </w:pPr>
      <w:r w:rsidRPr="00BF1F68">
        <w:rPr>
          <w:rFonts w:ascii="Times New Roman" w:hAnsi="Times New Roman" w:cs="Times New Roman"/>
          <w:bCs/>
          <w:sz w:val="24"/>
          <w:szCs w:val="24"/>
        </w:rPr>
        <w:t>The PDU also organises orientation and in-service professional development activities for newly appointed instructors in accordance with its official responsibilities.</w:t>
      </w:r>
    </w:p>
    <w:p w14:paraId="5D9B1AF4" w14:textId="77777777" w:rsidR="00D443D5" w:rsidRDefault="00D443D5" w:rsidP="00BF1F68">
      <w:pPr>
        <w:ind w:firstLine="720"/>
        <w:jc w:val="both"/>
        <w:rPr>
          <w:rFonts w:ascii="Times New Roman" w:hAnsi="Times New Roman" w:cs="Times New Roman"/>
          <w:bCs/>
          <w:sz w:val="24"/>
          <w:szCs w:val="24"/>
        </w:rPr>
      </w:pPr>
    </w:p>
    <w:p w14:paraId="3C7CEAD9" w14:textId="2265FCED" w:rsidR="00BF1F68" w:rsidRPr="00D443D5" w:rsidRDefault="00D443D5" w:rsidP="00D443D5">
      <w:pPr>
        <w:ind w:firstLine="720"/>
        <w:jc w:val="center"/>
        <w:rPr>
          <w:rFonts w:ascii="Times New Roman" w:hAnsi="Times New Roman" w:cs="Times New Roman"/>
          <w:b/>
          <w:bCs/>
          <w:sz w:val="24"/>
          <w:szCs w:val="24"/>
        </w:rPr>
      </w:pPr>
      <w:r w:rsidRPr="00D443D5">
        <w:rPr>
          <w:rFonts w:ascii="Times New Roman" w:hAnsi="Times New Roman" w:cs="Times New Roman"/>
          <w:b/>
          <w:bCs/>
          <w:sz w:val="24"/>
          <w:szCs w:val="24"/>
        </w:rPr>
        <w:t>Professional Development Unit (PDU)</w:t>
      </w:r>
    </w:p>
    <w:p w14:paraId="2057F04A" w14:textId="77777777" w:rsidR="00BF1F68" w:rsidRPr="00BF1F68" w:rsidRDefault="00BF1F68" w:rsidP="00BF1F68">
      <w:pPr>
        <w:jc w:val="both"/>
        <w:rPr>
          <w:rFonts w:ascii="Times New Roman" w:hAnsi="Times New Roman" w:cs="Times New Roman"/>
          <w:bCs/>
          <w:sz w:val="24"/>
          <w:szCs w:val="24"/>
        </w:rPr>
      </w:pPr>
      <w:r w:rsidRPr="00BF1F68">
        <w:rPr>
          <w:rFonts w:ascii="Times New Roman" w:hAnsi="Times New Roman" w:cs="Times New Roman"/>
          <w:b/>
          <w:sz w:val="24"/>
          <w:szCs w:val="24"/>
        </w:rPr>
        <w:t>Institutional and Regulatory Basis:</w:t>
      </w:r>
      <w:r>
        <w:rPr>
          <w:rFonts w:ascii="Times New Roman" w:hAnsi="Times New Roman" w:cs="Times New Roman"/>
          <w:bCs/>
          <w:sz w:val="24"/>
          <w:szCs w:val="24"/>
        </w:rPr>
        <w:t xml:space="preserve"> </w:t>
      </w:r>
      <w:r w:rsidRPr="00BF1F68">
        <w:rPr>
          <w:rFonts w:ascii="Times New Roman" w:hAnsi="Times New Roman" w:cs="Times New Roman"/>
          <w:bCs/>
          <w:sz w:val="24"/>
          <w:szCs w:val="24"/>
        </w:rPr>
        <w:t>The Professional Development Unit operates within the institutional structure of Yalova University School of Foreign Languages.</w:t>
      </w:r>
    </w:p>
    <w:p w14:paraId="68AA15B5" w14:textId="77777777" w:rsidR="00BF1F68" w:rsidRPr="00BF1F68" w:rsidRDefault="00BF1F68" w:rsidP="00BF1F68">
      <w:pPr>
        <w:ind w:firstLine="720"/>
        <w:jc w:val="both"/>
        <w:rPr>
          <w:rFonts w:ascii="Times New Roman" w:hAnsi="Times New Roman" w:cs="Times New Roman"/>
          <w:bCs/>
          <w:sz w:val="24"/>
          <w:szCs w:val="24"/>
        </w:rPr>
      </w:pPr>
      <w:r w:rsidRPr="00BF1F68">
        <w:rPr>
          <w:rFonts w:ascii="Times New Roman" w:hAnsi="Times New Roman" w:cs="Times New Roman"/>
          <w:bCs/>
          <w:sz w:val="24"/>
          <w:szCs w:val="24"/>
        </w:rPr>
        <w:t>The official PDU duty description assigns the Unit responsibility for identifying short-, medium-, and long-term professional development needs; organising development activities appropriate to instructors' needs; providing professional learning related to current language-teaching methods, assessment approaches, and digital tools; maintaining records; coordinating structured peer observations and developmental classroom visits; providing feedback based on evidence obtained through these processes; and supporting reflective teaching practices.</w:t>
      </w:r>
    </w:p>
    <w:p w14:paraId="600F9DE3" w14:textId="77777777" w:rsidR="00BF1F68" w:rsidRPr="00BF1F68" w:rsidRDefault="00BF1F68" w:rsidP="00BF1F68">
      <w:pPr>
        <w:ind w:firstLine="720"/>
        <w:jc w:val="both"/>
        <w:rPr>
          <w:rFonts w:ascii="Times New Roman" w:hAnsi="Times New Roman" w:cs="Times New Roman"/>
          <w:bCs/>
          <w:sz w:val="24"/>
          <w:szCs w:val="24"/>
        </w:rPr>
      </w:pPr>
      <w:r w:rsidRPr="00BF1F68">
        <w:rPr>
          <w:rFonts w:ascii="Times New Roman" w:hAnsi="Times New Roman" w:cs="Times New Roman"/>
          <w:bCs/>
          <w:sz w:val="24"/>
          <w:szCs w:val="24"/>
        </w:rPr>
        <w:t>The official duty description of the PDU Coordinator assigns responsibility for planning, implementing, monitoring, and evaluating professional development activities systematically and sustainably in alignment with institutional strategic goals.</w:t>
      </w:r>
    </w:p>
    <w:p w14:paraId="52290533" w14:textId="77777777" w:rsidR="00BF1F68" w:rsidRPr="00BF1F68" w:rsidRDefault="00BF1F68" w:rsidP="00BF1F68">
      <w:pPr>
        <w:jc w:val="both"/>
        <w:rPr>
          <w:rFonts w:ascii="Times New Roman" w:hAnsi="Times New Roman" w:cs="Times New Roman"/>
          <w:bCs/>
          <w:sz w:val="24"/>
          <w:szCs w:val="24"/>
        </w:rPr>
      </w:pPr>
      <w:r w:rsidRPr="00BF1F68">
        <w:rPr>
          <w:rFonts w:ascii="Times New Roman" w:hAnsi="Times New Roman" w:cs="Times New Roman"/>
          <w:bCs/>
          <w:sz w:val="24"/>
          <w:szCs w:val="24"/>
        </w:rPr>
        <w:t>The Unit operates with reference to:</w:t>
      </w:r>
    </w:p>
    <w:p w14:paraId="0AB95969" w14:textId="77777777" w:rsidR="00BF1F68" w:rsidRPr="00BF1F68" w:rsidRDefault="00BF1F68" w:rsidP="00BF1F68">
      <w:pPr>
        <w:jc w:val="both"/>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Law No. 2547 on Higher Education;</w:t>
      </w:r>
    </w:p>
    <w:p w14:paraId="03A7C97F" w14:textId="77777777" w:rsidR="00BF1F68" w:rsidRPr="00BF1F68" w:rsidRDefault="00BF1F68" w:rsidP="00BF1F68">
      <w:pPr>
        <w:jc w:val="both"/>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Regulation on Higher Education Quality Assurance and the Higher Education Quality Council;</w:t>
      </w:r>
    </w:p>
    <w:p w14:paraId="03D5D360" w14:textId="56E9B107" w:rsidR="00BF1F68" w:rsidRDefault="00BF1F68" w:rsidP="00BF1F68">
      <w:pPr>
        <w:jc w:val="both"/>
        <w:rPr>
          <w:rFonts w:ascii="Times New Roman" w:hAnsi="Times New Roman" w:cs="Times New Roman"/>
          <w:bCs/>
          <w:sz w:val="24"/>
          <w:szCs w:val="24"/>
        </w:rPr>
      </w:pPr>
      <w:r w:rsidRPr="00BF1F68">
        <w:rPr>
          <w:rFonts w:ascii="Times New Roman" w:hAnsi="Times New Roman" w:cs="Times New Roman"/>
          <w:bCs/>
          <w:sz w:val="24"/>
          <w:szCs w:val="24"/>
        </w:rPr>
        <w:t>•</w:t>
      </w:r>
      <w:r w:rsidRPr="00BF1F68">
        <w:rPr>
          <w:rFonts w:ascii="Times New Roman" w:hAnsi="Times New Roman" w:cs="Times New Roman"/>
          <w:bCs/>
          <w:sz w:val="24"/>
          <w:szCs w:val="24"/>
        </w:rPr>
        <w:tab/>
        <w:t>relevant regulations and directives of Yalova University.</w:t>
      </w:r>
    </w:p>
    <w:p w14:paraId="591ABD1F" w14:textId="77777777" w:rsidR="00BF1F68" w:rsidRDefault="00BF1F68" w:rsidP="00BF1F68">
      <w:pPr>
        <w:jc w:val="both"/>
        <w:rPr>
          <w:rFonts w:ascii="Times New Roman" w:hAnsi="Times New Roman" w:cs="Times New Roman"/>
          <w:bCs/>
          <w:sz w:val="24"/>
          <w:szCs w:val="24"/>
        </w:rPr>
      </w:pPr>
    </w:p>
    <w:p w14:paraId="1720DEEE" w14:textId="77777777" w:rsidR="00BF1F68" w:rsidRPr="00BF1F68" w:rsidRDefault="00BF1F68" w:rsidP="00BF1F68">
      <w:pPr>
        <w:jc w:val="both"/>
        <w:rPr>
          <w:rFonts w:ascii="Times New Roman" w:hAnsi="Times New Roman" w:cs="Times New Roman"/>
          <w:bCs/>
          <w:sz w:val="24"/>
          <w:szCs w:val="24"/>
        </w:rPr>
      </w:pPr>
      <w:r w:rsidRPr="00BF1F68">
        <w:rPr>
          <w:rFonts w:ascii="Times New Roman" w:hAnsi="Times New Roman" w:cs="Times New Roman"/>
          <w:b/>
          <w:sz w:val="24"/>
          <w:szCs w:val="24"/>
        </w:rPr>
        <w:lastRenderedPageBreak/>
        <w:t>Definition of Professional Development:</w:t>
      </w:r>
      <w:r>
        <w:rPr>
          <w:rFonts w:ascii="Times New Roman" w:hAnsi="Times New Roman" w:cs="Times New Roman"/>
          <w:bCs/>
          <w:sz w:val="24"/>
          <w:szCs w:val="24"/>
        </w:rPr>
        <w:t xml:space="preserve"> </w:t>
      </w:r>
      <w:r w:rsidRPr="00BF1F68">
        <w:rPr>
          <w:rFonts w:ascii="Times New Roman" w:hAnsi="Times New Roman" w:cs="Times New Roman"/>
          <w:bCs/>
          <w:sz w:val="24"/>
          <w:szCs w:val="24"/>
        </w:rPr>
        <w:t>At YUSFL, professional development is understood as a continuous, evidence-informed, reflective, collaborative, and context-sensitive process through which instructors identify professional learning priorities, establish meaningful goals, engage in relevant professional learning, experiment with classroom practices, examine evidence from their teaching, learn through observing others, and reflect on their professional learning.</w:t>
      </w:r>
    </w:p>
    <w:p w14:paraId="41605FD6" w14:textId="3DA4D45C" w:rsidR="003A5845" w:rsidRPr="00D443D5" w:rsidRDefault="00BF1F68" w:rsidP="00D443D5">
      <w:pPr>
        <w:ind w:firstLine="720"/>
        <w:jc w:val="both"/>
        <w:rPr>
          <w:rFonts w:ascii="Times New Roman" w:hAnsi="Times New Roman" w:cs="Times New Roman"/>
          <w:bCs/>
          <w:sz w:val="24"/>
          <w:szCs w:val="24"/>
        </w:rPr>
      </w:pPr>
      <w:r w:rsidRPr="00BF1F68">
        <w:rPr>
          <w:rFonts w:ascii="Times New Roman" w:hAnsi="Times New Roman" w:cs="Times New Roman"/>
          <w:bCs/>
          <w:sz w:val="24"/>
          <w:szCs w:val="24"/>
        </w:rPr>
        <w:t>Professional development is therefore broader than participation in workshops, seminars, conferences, or webinars.</w:t>
      </w:r>
      <w:r>
        <w:rPr>
          <w:rFonts w:ascii="Times New Roman" w:hAnsi="Times New Roman" w:cs="Times New Roman"/>
          <w:bCs/>
          <w:sz w:val="24"/>
          <w:szCs w:val="24"/>
        </w:rPr>
        <w:t xml:space="preserve"> </w:t>
      </w:r>
      <w:r w:rsidRPr="00BF1F68">
        <w:rPr>
          <w:rFonts w:ascii="Times New Roman" w:hAnsi="Times New Roman" w:cs="Times New Roman"/>
          <w:bCs/>
          <w:sz w:val="24"/>
          <w:szCs w:val="24"/>
        </w:rPr>
        <w:t>It may include:</w:t>
      </w:r>
      <w:r>
        <w:rPr>
          <w:rFonts w:ascii="Times New Roman" w:hAnsi="Times New Roman" w:cs="Times New Roman"/>
          <w:bCs/>
          <w:sz w:val="24"/>
          <w:szCs w:val="24"/>
        </w:rPr>
        <w:t xml:space="preserve"> </w:t>
      </w:r>
      <w:r w:rsidRPr="00BF1F68">
        <w:rPr>
          <w:rFonts w:ascii="Times New Roman" w:hAnsi="Times New Roman" w:cs="Times New Roman"/>
          <w:bCs/>
          <w:sz w:val="24"/>
          <w:szCs w:val="24"/>
        </w:rPr>
        <w:t>individual reflection;</w:t>
      </w:r>
      <w:r>
        <w:rPr>
          <w:rFonts w:ascii="Times New Roman" w:hAnsi="Times New Roman" w:cs="Times New Roman"/>
          <w:bCs/>
          <w:sz w:val="24"/>
          <w:szCs w:val="24"/>
        </w:rPr>
        <w:t xml:space="preserve"> </w:t>
      </w:r>
      <w:r w:rsidRPr="00BF1F68">
        <w:rPr>
          <w:rFonts w:ascii="Times New Roman" w:hAnsi="Times New Roman" w:cs="Times New Roman"/>
          <w:bCs/>
          <w:sz w:val="24"/>
          <w:szCs w:val="24"/>
        </w:rPr>
        <w:t>SMART Goal-based professional inquiry;</w:t>
      </w:r>
      <w:r>
        <w:rPr>
          <w:rFonts w:ascii="Times New Roman" w:hAnsi="Times New Roman" w:cs="Times New Roman"/>
          <w:bCs/>
          <w:sz w:val="24"/>
          <w:szCs w:val="24"/>
        </w:rPr>
        <w:t xml:space="preserve"> </w:t>
      </w:r>
      <w:r w:rsidRPr="00BF1F68">
        <w:rPr>
          <w:rFonts w:ascii="Times New Roman" w:hAnsi="Times New Roman" w:cs="Times New Roman"/>
          <w:bCs/>
          <w:sz w:val="24"/>
          <w:szCs w:val="24"/>
        </w:rPr>
        <w:t>professional reading and resource use;</w:t>
      </w:r>
      <w:r>
        <w:rPr>
          <w:rFonts w:ascii="Times New Roman" w:hAnsi="Times New Roman" w:cs="Times New Roman"/>
          <w:bCs/>
          <w:sz w:val="24"/>
          <w:szCs w:val="24"/>
        </w:rPr>
        <w:t xml:space="preserve"> </w:t>
      </w:r>
      <w:r w:rsidRPr="00BF1F68">
        <w:rPr>
          <w:rFonts w:ascii="Times New Roman" w:hAnsi="Times New Roman" w:cs="Times New Roman"/>
          <w:bCs/>
          <w:sz w:val="24"/>
          <w:szCs w:val="24"/>
        </w:rPr>
        <w:t>developmental classroom observation;</w:t>
      </w:r>
      <w:r>
        <w:rPr>
          <w:rFonts w:ascii="Times New Roman" w:hAnsi="Times New Roman" w:cs="Times New Roman"/>
          <w:bCs/>
          <w:sz w:val="24"/>
          <w:szCs w:val="24"/>
        </w:rPr>
        <w:t xml:space="preserve"> </w:t>
      </w:r>
      <w:r w:rsidRPr="00BF1F68">
        <w:rPr>
          <w:rFonts w:ascii="Times New Roman" w:hAnsi="Times New Roman" w:cs="Times New Roman"/>
          <w:bCs/>
          <w:sz w:val="24"/>
          <w:szCs w:val="24"/>
        </w:rPr>
        <w:t>observing colleagues as a Peer Observer;</w:t>
      </w:r>
      <w:r>
        <w:rPr>
          <w:rFonts w:ascii="Times New Roman" w:hAnsi="Times New Roman" w:cs="Times New Roman"/>
          <w:bCs/>
          <w:sz w:val="24"/>
          <w:szCs w:val="24"/>
        </w:rPr>
        <w:t xml:space="preserve"> </w:t>
      </w:r>
      <w:r w:rsidRPr="00BF1F68">
        <w:rPr>
          <w:rFonts w:ascii="Times New Roman" w:hAnsi="Times New Roman" w:cs="Times New Roman"/>
          <w:bCs/>
          <w:sz w:val="24"/>
          <w:szCs w:val="24"/>
        </w:rPr>
        <w:t>post-observation professional dialogue;</w:t>
      </w:r>
      <w:r>
        <w:rPr>
          <w:rFonts w:ascii="Times New Roman" w:hAnsi="Times New Roman" w:cs="Times New Roman"/>
          <w:bCs/>
          <w:sz w:val="24"/>
          <w:szCs w:val="24"/>
        </w:rPr>
        <w:t xml:space="preserve"> </w:t>
      </w:r>
      <w:r w:rsidRPr="00BF1F68">
        <w:rPr>
          <w:rFonts w:ascii="Times New Roman" w:hAnsi="Times New Roman" w:cs="Times New Roman"/>
          <w:bCs/>
          <w:sz w:val="24"/>
          <w:szCs w:val="24"/>
        </w:rPr>
        <w:t>self-reflection;</w:t>
      </w:r>
      <w:r>
        <w:rPr>
          <w:rFonts w:ascii="Times New Roman" w:hAnsi="Times New Roman" w:cs="Times New Roman"/>
          <w:bCs/>
          <w:sz w:val="24"/>
          <w:szCs w:val="24"/>
        </w:rPr>
        <w:t xml:space="preserve"> </w:t>
      </w:r>
      <w:r w:rsidRPr="00BF1F68">
        <w:rPr>
          <w:rFonts w:ascii="Times New Roman" w:hAnsi="Times New Roman" w:cs="Times New Roman"/>
          <w:bCs/>
          <w:sz w:val="24"/>
          <w:szCs w:val="24"/>
        </w:rPr>
        <w:t>workshops, seminars, and webinars;</w:t>
      </w:r>
      <w:r>
        <w:rPr>
          <w:rFonts w:ascii="Times New Roman" w:hAnsi="Times New Roman" w:cs="Times New Roman"/>
          <w:bCs/>
          <w:sz w:val="24"/>
          <w:szCs w:val="24"/>
        </w:rPr>
        <w:t xml:space="preserve"> </w:t>
      </w:r>
      <w:r w:rsidRPr="00BF1F68">
        <w:rPr>
          <w:rFonts w:ascii="Times New Roman" w:hAnsi="Times New Roman" w:cs="Times New Roman"/>
          <w:bCs/>
          <w:sz w:val="24"/>
          <w:szCs w:val="24"/>
        </w:rPr>
        <w:t>collaborative professional learning;</w:t>
      </w:r>
      <w:r>
        <w:rPr>
          <w:rFonts w:ascii="Times New Roman" w:hAnsi="Times New Roman" w:cs="Times New Roman"/>
          <w:bCs/>
          <w:sz w:val="24"/>
          <w:szCs w:val="24"/>
        </w:rPr>
        <w:t xml:space="preserve"> s</w:t>
      </w:r>
      <w:r w:rsidRPr="00BF1F68">
        <w:rPr>
          <w:rFonts w:ascii="Times New Roman" w:hAnsi="Times New Roman" w:cs="Times New Roman"/>
          <w:bCs/>
          <w:sz w:val="24"/>
          <w:szCs w:val="24"/>
        </w:rPr>
        <w:t xml:space="preserve">haring </w:t>
      </w:r>
      <w:r>
        <w:rPr>
          <w:rFonts w:ascii="Times New Roman" w:hAnsi="Times New Roman" w:cs="Times New Roman"/>
          <w:bCs/>
          <w:sz w:val="24"/>
          <w:szCs w:val="24"/>
        </w:rPr>
        <w:t>g</w:t>
      </w:r>
      <w:r w:rsidRPr="00BF1F68">
        <w:rPr>
          <w:rFonts w:ascii="Times New Roman" w:hAnsi="Times New Roman" w:cs="Times New Roman"/>
          <w:bCs/>
          <w:sz w:val="24"/>
          <w:szCs w:val="24"/>
        </w:rPr>
        <w:t xml:space="preserve">ood </w:t>
      </w:r>
      <w:r>
        <w:rPr>
          <w:rFonts w:ascii="Times New Roman" w:hAnsi="Times New Roman" w:cs="Times New Roman"/>
          <w:bCs/>
          <w:sz w:val="24"/>
          <w:szCs w:val="24"/>
        </w:rPr>
        <w:t>p</w:t>
      </w:r>
      <w:r w:rsidRPr="00BF1F68">
        <w:rPr>
          <w:rFonts w:ascii="Times New Roman" w:hAnsi="Times New Roman" w:cs="Times New Roman"/>
          <w:bCs/>
          <w:sz w:val="24"/>
          <w:szCs w:val="24"/>
        </w:rPr>
        <w:t>ractices;</w:t>
      </w:r>
      <w:r>
        <w:rPr>
          <w:rFonts w:ascii="Times New Roman" w:hAnsi="Times New Roman" w:cs="Times New Roman"/>
          <w:bCs/>
          <w:sz w:val="24"/>
          <w:szCs w:val="24"/>
        </w:rPr>
        <w:t xml:space="preserve"> </w:t>
      </w:r>
      <w:r w:rsidRPr="00BF1F68">
        <w:rPr>
          <w:rFonts w:ascii="Times New Roman" w:hAnsi="Times New Roman" w:cs="Times New Roman"/>
          <w:bCs/>
          <w:sz w:val="24"/>
          <w:szCs w:val="24"/>
        </w:rPr>
        <w:t>external training and conferences; and</w:t>
      </w:r>
      <w:r>
        <w:rPr>
          <w:rFonts w:ascii="Times New Roman" w:hAnsi="Times New Roman" w:cs="Times New Roman"/>
          <w:bCs/>
          <w:sz w:val="24"/>
          <w:szCs w:val="24"/>
        </w:rPr>
        <w:t xml:space="preserve"> </w:t>
      </w:r>
      <w:r w:rsidRPr="00BF1F68">
        <w:rPr>
          <w:rFonts w:ascii="Times New Roman" w:hAnsi="Times New Roman" w:cs="Times New Roman"/>
          <w:bCs/>
          <w:sz w:val="24"/>
          <w:szCs w:val="24"/>
        </w:rPr>
        <w:t>other reflective teaching activities.</w:t>
      </w:r>
    </w:p>
    <w:p w14:paraId="60BD062B" w14:textId="5C5B9B44" w:rsidR="00BF1F68" w:rsidRPr="00BF1F68" w:rsidRDefault="00BF1F68" w:rsidP="00BF1F68">
      <w:pPr>
        <w:jc w:val="both"/>
        <w:rPr>
          <w:rFonts w:ascii="Times New Roman" w:hAnsi="Times New Roman" w:cs="Times New Roman"/>
          <w:b/>
          <w:sz w:val="24"/>
          <w:szCs w:val="24"/>
        </w:rPr>
      </w:pPr>
      <w:r w:rsidRPr="00BF1F68">
        <w:rPr>
          <w:rFonts w:ascii="Times New Roman" w:hAnsi="Times New Roman" w:cs="Times New Roman"/>
          <w:b/>
          <w:sz w:val="24"/>
          <w:szCs w:val="24"/>
        </w:rPr>
        <w:t>Guiding Principles of Professional Development Unit:</w:t>
      </w:r>
    </w:p>
    <w:p w14:paraId="571D278B" w14:textId="2CB024D5" w:rsidR="00BF1F68" w:rsidRDefault="00BF1F68" w:rsidP="003A5845">
      <w:pPr>
        <w:pStyle w:val="ListeParagraf"/>
        <w:numPr>
          <w:ilvl w:val="0"/>
          <w:numId w:val="10"/>
        </w:numPr>
        <w:jc w:val="both"/>
        <w:rPr>
          <w:rFonts w:ascii="Times New Roman" w:hAnsi="Times New Roman" w:cs="Times New Roman"/>
          <w:bCs/>
          <w:sz w:val="24"/>
          <w:szCs w:val="24"/>
        </w:rPr>
      </w:pPr>
      <w:r w:rsidRPr="003A5845">
        <w:rPr>
          <w:rFonts w:ascii="Times New Roman" w:hAnsi="Times New Roman" w:cs="Times New Roman"/>
          <w:bCs/>
          <w:i/>
          <w:iCs/>
          <w:sz w:val="24"/>
          <w:szCs w:val="24"/>
        </w:rPr>
        <w:t xml:space="preserve">Developmental </w:t>
      </w:r>
      <w:r w:rsidR="003A5845" w:rsidRPr="003A5845">
        <w:rPr>
          <w:rFonts w:ascii="Times New Roman" w:hAnsi="Times New Roman" w:cs="Times New Roman"/>
          <w:bCs/>
          <w:i/>
          <w:iCs/>
          <w:sz w:val="24"/>
          <w:szCs w:val="24"/>
        </w:rPr>
        <w:t>and Non-Evaluative Orientation</w:t>
      </w:r>
      <w:r w:rsidR="003A5845" w:rsidRPr="003A5845">
        <w:rPr>
          <w:rFonts w:ascii="Times New Roman" w:hAnsi="Times New Roman" w:cs="Times New Roman"/>
          <w:bCs/>
          <w:sz w:val="24"/>
          <w:szCs w:val="24"/>
        </w:rPr>
        <w:t xml:space="preserve"> : Professional development at YUSFL is designed to support professional learning, experimentation, reflection, and growth. Individual PD processes and developmental observations are non-evaluative in purpose. They are not intended to rank instructors or produce an overall performance score. Developmental observation focuses on the instructor's selected Development Goal and SMART Goal rather than attempting to make a comprehensive judgement about overall teaching performance.</w:t>
      </w:r>
    </w:p>
    <w:p w14:paraId="1988CCC6" w14:textId="782154F0" w:rsidR="003A5845" w:rsidRDefault="003A5845" w:rsidP="003A5845">
      <w:pPr>
        <w:pStyle w:val="ListeParagraf"/>
        <w:numPr>
          <w:ilvl w:val="0"/>
          <w:numId w:val="10"/>
        </w:numPr>
        <w:jc w:val="both"/>
        <w:rPr>
          <w:rFonts w:ascii="Times New Roman" w:hAnsi="Times New Roman" w:cs="Times New Roman"/>
          <w:bCs/>
          <w:sz w:val="24"/>
          <w:szCs w:val="24"/>
        </w:rPr>
      </w:pPr>
      <w:r>
        <w:rPr>
          <w:rFonts w:ascii="Times New Roman" w:hAnsi="Times New Roman" w:cs="Times New Roman"/>
          <w:bCs/>
          <w:i/>
          <w:iCs/>
          <w:sz w:val="24"/>
          <w:szCs w:val="24"/>
        </w:rPr>
        <w:t>Instructor Agency</w:t>
      </w:r>
      <w:r w:rsidRPr="003A5845">
        <w:rPr>
          <w:rFonts w:ascii="Times New Roman" w:hAnsi="Times New Roman" w:cs="Times New Roman"/>
          <w:bCs/>
          <w:sz w:val="24"/>
          <w:szCs w:val="24"/>
        </w:rPr>
        <w:t>:</w:t>
      </w:r>
      <w:r>
        <w:t xml:space="preserve"> </w:t>
      </w:r>
      <w:r w:rsidRPr="003A5845">
        <w:rPr>
          <w:rFonts w:ascii="Times New Roman" w:hAnsi="Times New Roman" w:cs="Times New Roman"/>
          <w:bCs/>
          <w:sz w:val="24"/>
          <w:szCs w:val="24"/>
        </w:rPr>
        <w:t>Instructors are active participants in identifying and shaping their own professional development. Needs Analysis findings and Individual Professional Development Profiles provide evidence to support professional decision-making; however, an instructor's professional development priority is not determined solely by numerical self-assessment results. Development Goals suggested by the PDU are recommendations rather than mandatory assignments. The instructor selects the professional development focus in consideration of their learners, courses, teaching context, professional interests, and available evidence.</w:t>
      </w:r>
      <w:r>
        <w:rPr>
          <w:rFonts w:ascii="Times New Roman" w:hAnsi="Times New Roman" w:cs="Times New Roman"/>
          <w:bCs/>
          <w:sz w:val="24"/>
          <w:szCs w:val="24"/>
        </w:rPr>
        <w:t xml:space="preserve"> </w:t>
      </w:r>
    </w:p>
    <w:p w14:paraId="58E406E7" w14:textId="69866A29" w:rsidR="003A5845" w:rsidRDefault="003A5845" w:rsidP="003A5845">
      <w:pPr>
        <w:pStyle w:val="ListeParagraf"/>
        <w:numPr>
          <w:ilvl w:val="0"/>
          <w:numId w:val="10"/>
        </w:numPr>
        <w:jc w:val="both"/>
        <w:rPr>
          <w:rFonts w:ascii="Times New Roman" w:hAnsi="Times New Roman" w:cs="Times New Roman"/>
          <w:bCs/>
          <w:sz w:val="24"/>
          <w:szCs w:val="24"/>
        </w:rPr>
      </w:pPr>
      <w:r>
        <w:rPr>
          <w:rFonts w:ascii="Times New Roman" w:hAnsi="Times New Roman" w:cs="Times New Roman"/>
          <w:bCs/>
          <w:i/>
          <w:iCs/>
          <w:sz w:val="24"/>
          <w:szCs w:val="24"/>
        </w:rPr>
        <w:t>Evidence</w:t>
      </w:r>
      <w:r w:rsidRPr="003A5845">
        <w:rPr>
          <w:rFonts w:ascii="Times New Roman" w:hAnsi="Times New Roman" w:cs="Times New Roman"/>
          <w:bCs/>
          <w:sz w:val="24"/>
          <w:szCs w:val="24"/>
        </w:rPr>
        <w:t>-</w:t>
      </w:r>
      <w:r>
        <w:rPr>
          <w:rFonts w:ascii="Times New Roman" w:hAnsi="Times New Roman" w:cs="Times New Roman"/>
          <w:bCs/>
          <w:i/>
          <w:iCs/>
          <w:sz w:val="24"/>
          <w:szCs w:val="24"/>
        </w:rPr>
        <w:t>I</w:t>
      </w:r>
      <w:r w:rsidRPr="003A5845">
        <w:rPr>
          <w:rFonts w:ascii="Times New Roman" w:hAnsi="Times New Roman" w:cs="Times New Roman"/>
          <w:bCs/>
          <w:i/>
          <w:iCs/>
          <w:sz w:val="24"/>
          <w:szCs w:val="24"/>
        </w:rPr>
        <w:t>nformed Professional Development:</w:t>
      </w:r>
      <w:r w:rsidRPr="003A5845">
        <w:t xml:space="preserve"> </w:t>
      </w:r>
      <w:r w:rsidRPr="003A5845">
        <w:rPr>
          <w:rFonts w:ascii="Times New Roman" w:hAnsi="Times New Roman" w:cs="Times New Roman"/>
          <w:bCs/>
          <w:sz w:val="24"/>
          <w:szCs w:val="24"/>
        </w:rPr>
        <w:t xml:space="preserve">Professional development decisions may be informed by instructor self-assessment, instructor-selected priorities, classroom evidence, learner responses, reflective notes, professional dialogue, peer observation experiences, aggregated institutional Needs Analysis findings, and feedback from PD activities. The YUSFL approach is therefore characterised as evidence-informed, instructor-selected professional development. </w:t>
      </w:r>
    </w:p>
    <w:p w14:paraId="719C864D" w14:textId="5017DEDC" w:rsidR="003A5845" w:rsidRDefault="003A5845" w:rsidP="003A5845">
      <w:pPr>
        <w:pStyle w:val="ListeParagraf"/>
        <w:numPr>
          <w:ilvl w:val="0"/>
          <w:numId w:val="10"/>
        </w:numPr>
        <w:jc w:val="both"/>
        <w:rPr>
          <w:rFonts w:ascii="Times New Roman" w:hAnsi="Times New Roman" w:cs="Times New Roman"/>
          <w:bCs/>
          <w:sz w:val="24"/>
          <w:szCs w:val="24"/>
        </w:rPr>
      </w:pPr>
      <w:r w:rsidRPr="003A5845">
        <w:rPr>
          <w:rFonts w:ascii="Times New Roman" w:hAnsi="Times New Roman" w:cs="Times New Roman"/>
          <w:bCs/>
          <w:i/>
          <w:iCs/>
          <w:sz w:val="24"/>
          <w:szCs w:val="24"/>
        </w:rPr>
        <w:t>Reflective Practice:</w:t>
      </w:r>
      <w:r>
        <w:rPr>
          <w:rFonts w:ascii="Times New Roman" w:hAnsi="Times New Roman" w:cs="Times New Roman"/>
          <w:bCs/>
          <w:sz w:val="24"/>
          <w:szCs w:val="24"/>
        </w:rPr>
        <w:t xml:space="preserve"> </w:t>
      </w:r>
      <w:r w:rsidRPr="003A5845">
        <w:rPr>
          <w:rFonts w:ascii="Times New Roman" w:hAnsi="Times New Roman" w:cs="Times New Roman"/>
          <w:bCs/>
          <w:sz w:val="24"/>
          <w:szCs w:val="24"/>
        </w:rPr>
        <w:t>Reflection is an integral component of professional learning. The PDU supports instructors in reviewing classroom practices, recognising effective practices, identifying areas for further professional exploration, and determining possible future professional actions.</w:t>
      </w:r>
    </w:p>
    <w:p w14:paraId="6ADFF7D4" w14:textId="6EFAD638" w:rsidR="003A5845" w:rsidRDefault="003A5845" w:rsidP="003A5845">
      <w:pPr>
        <w:pStyle w:val="ListeParagraf"/>
        <w:numPr>
          <w:ilvl w:val="0"/>
          <w:numId w:val="10"/>
        </w:numPr>
        <w:jc w:val="both"/>
        <w:rPr>
          <w:rFonts w:ascii="Times New Roman" w:hAnsi="Times New Roman" w:cs="Times New Roman"/>
          <w:bCs/>
          <w:sz w:val="24"/>
          <w:szCs w:val="24"/>
        </w:rPr>
      </w:pPr>
      <w:r>
        <w:rPr>
          <w:rFonts w:ascii="Times New Roman" w:hAnsi="Times New Roman" w:cs="Times New Roman"/>
          <w:bCs/>
          <w:i/>
          <w:iCs/>
          <w:sz w:val="24"/>
          <w:szCs w:val="24"/>
        </w:rPr>
        <w:t>Collaboration and Opennes:</w:t>
      </w:r>
      <w:r>
        <w:rPr>
          <w:rFonts w:ascii="Times New Roman" w:hAnsi="Times New Roman" w:cs="Times New Roman"/>
          <w:bCs/>
          <w:sz w:val="24"/>
          <w:szCs w:val="24"/>
        </w:rPr>
        <w:t xml:space="preserve"> </w:t>
      </w:r>
      <w:r w:rsidRPr="003A5845">
        <w:rPr>
          <w:rFonts w:ascii="Times New Roman" w:hAnsi="Times New Roman" w:cs="Times New Roman"/>
          <w:bCs/>
          <w:sz w:val="24"/>
          <w:szCs w:val="24"/>
        </w:rPr>
        <w:t>Professional learning is strengthened through professional dialogue, peer learning, collaboration, exchange of experience, and openness to feedback.</w:t>
      </w:r>
    </w:p>
    <w:p w14:paraId="18FA65DA" w14:textId="7A67D1D0" w:rsidR="003A5845" w:rsidRDefault="003A5845" w:rsidP="003A5845">
      <w:pPr>
        <w:pStyle w:val="ListeParagraf"/>
        <w:numPr>
          <w:ilvl w:val="0"/>
          <w:numId w:val="10"/>
        </w:numPr>
        <w:jc w:val="both"/>
        <w:rPr>
          <w:rFonts w:ascii="Times New Roman" w:hAnsi="Times New Roman" w:cs="Times New Roman"/>
          <w:bCs/>
          <w:sz w:val="24"/>
          <w:szCs w:val="24"/>
        </w:rPr>
      </w:pPr>
      <w:r w:rsidRPr="003A5845">
        <w:rPr>
          <w:rFonts w:ascii="Times New Roman" w:hAnsi="Times New Roman" w:cs="Times New Roman"/>
          <w:bCs/>
          <w:i/>
          <w:iCs/>
          <w:sz w:val="24"/>
          <w:szCs w:val="24"/>
        </w:rPr>
        <w:t xml:space="preserve">Context Sensitivity: </w:t>
      </w:r>
      <w:r w:rsidRPr="003A5845">
        <w:rPr>
          <w:rFonts w:ascii="Times New Roman" w:hAnsi="Times New Roman" w:cs="Times New Roman"/>
          <w:bCs/>
          <w:sz w:val="24"/>
          <w:szCs w:val="24"/>
        </w:rPr>
        <w:t>Professional development goals and activities should be meaningful and achievable within instructors' actual teaching contexts, including their learners, courses, responsibilities, available resources, and institutional environment.</w:t>
      </w:r>
    </w:p>
    <w:p w14:paraId="7832533D" w14:textId="310BBE31" w:rsidR="003A5845" w:rsidRDefault="003A5845" w:rsidP="003A5845">
      <w:pPr>
        <w:pStyle w:val="ListeParagraf"/>
        <w:numPr>
          <w:ilvl w:val="0"/>
          <w:numId w:val="10"/>
        </w:numPr>
        <w:jc w:val="both"/>
        <w:rPr>
          <w:rFonts w:ascii="Times New Roman" w:hAnsi="Times New Roman" w:cs="Times New Roman"/>
          <w:bCs/>
          <w:sz w:val="24"/>
          <w:szCs w:val="24"/>
        </w:rPr>
      </w:pPr>
      <w:r>
        <w:rPr>
          <w:rFonts w:ascii="Times New Roman" w:hAnsi="Times New Roman" w:cs="Times New Roman"/>
          <w:bCs/>
          <w:i/>
          <w:iCs/>
          <w:sz w:val="24"/>
          <w:szCs w:val="24"/>
        </w:rPr>
        <w:t>Learner-Centeredness:</w:t>
      </w:r>
      <w:r>
        <w:rPr>
          <w:rFonts w:ascii="Times New Roman" w:hAnsi="Times New Roman" w:cs="Times New Roman"/>
          <w:bCs/>
          <w:sz w:val="24"/>
          <w:szCs w:val="24"/>
        </w:rPr>
        <w:t xml:space="preserve"> </w:t>
      </w:r>
      <w:r w:rsidRPr="003A5845">
        <w:rPr>
          <w:rFonts w:ascii="Times New Roman" w:hAnsi="Times New Roman" w:cs="Times New Roman"/>
          <w:bCs/>
          <w:sz w:val="24"/>
          <w:szCs w:val="24"/>
        </w:rPr>
        <w:t>Professional development should ultimately contribute to teaching and learning environments that support meaningful learner engagement, participation, interaction, learning, and increasing independence.</w:t>
      </w:r>
    </w:p>
    <w:p w14:paraId="5D00A5A0" w14:textId="57C5DA7C" w:rsidR="003A5845" w:rsidRDefault="003A5845" w:rsidP="003A5845">
      <w:pPr>
        <w:pStyle w:val="ListeParagraf"/>
        <w:numPr>
          <w:ilvl w:val="0"/>
          <w:numId w:val="10"/>
        </w:numPr>
        <w:jc w:val="both"/>
        <w:rPr>
          <w:rFonts w:ascii="Times New Roman" w:hAnsi="Times New Roman" w:cs="Times New Roman"/>
          <w:bCs/>
          <w:sz w:val="24"/>
          <w:szCs w:val="24"/>
        </w:rPr>
      </w:pPr>
      <w:r>
        <w:rPr>
          <w:rFonts w:ascii="Times New Roman" w:hAnsi="Times New Roman" w:cs="Times New Roman"/>
          <w:bCs/>
          <w:i/>
          <w:iCs/>
          <w:sz w:val="24"/>
          <w:szCs w:val="24"/>
        </w:rPr>
        <w:lastRenderedPageBreak/>
        <w:t>Ethical Professional Practice:</w:t>
      </w:r>
      <w:r>
        <w:rPr>
          <w:rFonts w:ascii="Times New Roman" w:hAnsi="Times New Roman" w:cs="Times New Roman"/>
          <w:bCs/>
          <w:sz w:val="24"/>
          <w:szCs w:val="24"/>
        </w:rPr>
        <w:t xml:space="preserve"> </w:t>
      </w:r>
      <w:r w:rsidRPr="003A5845">
        <w:rPr>
          <w:rFonts w:ascii="Times New Roman" w:hAnsi="Times New Roman" w:cs="Times New Roman"/>
          <w:bCs/>
          <w:sz w:val="24"/>
          <w:szCs w:val="24"/>
        </w:rPr>
        <w:t>Professional development processes shall be conducted with professional respect, fairness, responsibility, confidentiality, and sensitivity to instructors and learners.</w:t>
      </w:r>
    </w:p>
    <w:p w14:paraId="709D2B8C" w14:textId="5572D797" w:rsidR="00F77503" w:rsidRDefault="00D443D5" w:rsidP="00F77503">
      <w:pPr>
        <w:ind w:left="360"/>
        <w:jc w:val="both"/>
        <w:rPr>
          <w:rFonts w:ascii="Times New Roman" w:hAnsi="Times New Roman" w:cs="Times New Roman"/>
          <w:b/>
          <w:sz w:val="24"/>
          <w:szCs w:val="24"/>
        </w:rPr>
      </w:pPr>
      <w:r w:rsidRPr="00D443D5">
        <w:rPr>
          <w:rFonts w:ascii="Times New Roman" w:hAnsi="Times New Roman" w:cs="Times New Roman"/>
          <w:b/>
          <w:sz w:val="24"/>
          <w:szCs w:val="24"/>
        </w:rPr>
        <w:t>Roles and Responsibilities:</w:t>
      </w:r>
    </w:p>
    <w:p w14:paraId="0BF31C45" w14:textId="77777777" w:rsidR="00F77503" w:rsidRDefault="00F77503" w:rsidP="00F77503">
      <w:pPr>
        <w:ind w:left="360"/>
        <w:jc w:val="both"/>
        <w:rPr>
          <w:rFonts w:ascii="Times New Roman" w:hAnsi="Times New Roman" w:cs="Times New Roman"/>
          <w:b/>
          <w:sz w:val="24"/>
          <w:szCs w:val="24"/>
        </w:rPr>
      </w:pPr>
    </w:p>
    <w:p w14:paraId="0642FE04" w14:textId="7AD8B0BA" w:rsidR="00F77503" w:rsidRDefault="00F77503" w:rsidP="00D443D5">
      <w:pPr>
        <w:ind w:left="360"/>
        <w:jc w:val="both"/>
        <w:rPr>
          <w:rFonts w:ascii="Times New Roman" w:hAnsi="Times New Roman" w:cs="Times New Roman"/>
          <w:b/>
          <w:sz w:val="24"/>
          <w:szCs w:val="24"/>
        </w:rPr>
      </w:pPr>
      <w:r>
        <w:rPr>
          <w:rFonts w:ascii="Times New Roman" w:hAnsi="Times New Roman" w:cs="Times New Roman"/>
          <w:b/>
          <w:sz w:val="24"/>
          <w:szCs w:val="24"/>
        </w:rPr>
        <w:t>Unit Responsibilities:</w:t>
      </w:r>
    </w:p>
    <w:p w14:paraId="623B3C20"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
          <w:sz w:val="24"/>
          <w:szCs w:val="24"/>
        </w:rPr>
        <w:t>•</w:t>
      </w:r>
      <w:r w:rsidRPr="00F77503">
        <w:rPr>
          <w:rFonts w:ascii="Times New Roman" w:hAnsi="Times New Roman" w:cs="Times New Roman"/>
          <w:b/>
          <w:sz w:val="24"/>
          <w:szCs w:val="24"/>
        </w:rPr>
        <w:tab/>
      </w:r>
      <w:r w:rsidRPr="00F77503">
        <w:rPr>
          <w:rFonts w:ascii="Times New Roman" w:hAnsi="Times New Roman" w:cs="Times New Roman"/>
          <w:bCs/>
          <w:sz w:val="24"/>
          <w:szCs w:val="24"/>
        </w:rPr>
        <w:t>identifies professional development needs;</w:t>
      </w:r>
    </w:p>
    <w:p w14:paraId="157E8CEE"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plans relevant professional development activities;</w:t>
      </w:r>
    </w:p>
    <w:p w14:paraId="32F13478"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supports individual and collaborative professional learning;</w:t>
      </w:r>
    </w:p>
    <w:p w14:paraId="6A76A74C"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organises orientation and in-service training where relevant;</w:t>
      </w:r>
    </w:p>
    <w:p w14:paraId="64FD084A"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provides or facilitates professional development resources;</w:t>
      </w:r>
    </w:p>
    <w:p w14:paraId="5A33FE7C"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coordinates structured peer observations and developmental classroom visits;</w:t>
      </w:r>
    </w:p>
    <w:p w14:paraId="17B6C1B4"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supports reflective teaching practices;</w:t>
      </w:r>
    </w:p>
    <w:p w14:paraId="5931C405"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facilitates professional feedback;</w:t>
      </w:r>
    </w:p>
    <w:p w14:paraId="6539E568"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informs instructors about relevant external PD opportunities;</w:t>
      </w:r>
    </w:p>
    <w:p w14:paraId="7922AEB4"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supports institutional dissemination of professional learning;</w:t>
      </w:r>
    </w:p>
    <w:p w14:paraId="42952D1F"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collects feedback on PD activities;</w:t>
      </w:r>
    </w:p>
    <w:p w14:paraId="6FF0D04E"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maintains appropriate PD records; and</w:t>
      </w:r>
    </w:p>
    <w:p w14:paraId="02FE6B7F" w14:textId="04743C92" w:rsid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contributes to institutional quality processes through PD monitoring and reporting.</w:t>
      </w:r>
    </w:p>
    <w:p w14:paraId="2D28EEC3" w14:textId="4482329C" w:rsidR="00F77503" w:rsidRPr="00F77503" w:rsidRDefault="00F77503" w:rsidP="00F77503">
      <w:pPr>
        <w:ind w:left="360"/>
        <w:jc w:val="both"/>
        <w:rPr>
          <w:rFonts w:ascii="Times New Roman" w:hAnsi="Times New Roman" w:cs="Times New Roman"/>
          <w:b/>
          <w:sz w:val="24"/>
          <w:szCs w:val="24"/>
        </w:rPr>
      </w:pPr>
      <w:r w:rsidRPr="00F77503">
        <w:rPr>
          <w:rFonts w:ascii="Times New Roman" w:hAnsi="Times New Roman" w:cs="Times New Roman"/>
          <w:b/>
          <w:sz w:val="24"/>
          <w:szCs w:val="24"/>
        </w:rPr>
        <w:t xml:space="preserve">Coordinator: </w:t>
      </w:r>
    </w:p>
    <w:p w14:paraId="66B43D87"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represents the Unit in relevant academic and administrative meetings;</w:t>
      </w:r>
    </w:p>
    <w:p w14:paraId="2BA9418E"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holds regular meetings with PDU Members;</w:t>
      </w:r>
    </w:p>
    <w:p w14:paraId="1744B270"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coordinates planning and implementation of PD activities;</w:t>
      </w:r>
    </w:p>
    <w:p w14:paraId="417E41F6"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records and reports relevant meeting outcomes;</w:t>
      </w:r>
    </w:p>
    <w:p w14:paraId="23B55AF4"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collaborates with other academic units;</w:t>
      </w:r>
    </w:p>
    <w:p w14:paraId="7F6EFB48"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coordinates invitations for guest speakers, trainers, and consultants;</w:t>
      </w:r>
    </w:p>
    <w:p w14:paraId="5FAB05A5"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prepares and monitors relevant PD plans;</w:t>
      </w:r>
    </w:p>
    <w:p w14:paraId="3F047AF6"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prepares activity reports;</w:t>
      </w:r>
    </w:p>
    <w:p w14:paraId="29EDF80D"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monitors the effectiveness of PD provision;</w:t>
      </w:r>
    </w:p>
    <w:p w14:paraId="2951C58B"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supports restructuring of PD activities according to identified needs;</w:t>
      </w:r>
    </w:p>
    <w:p w14:paraId="41142F87" w14:textId="77777777" w:rsidR="00F77503" w:rsidRP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contributes to the institutional quality cycle; and</w:t>
      </w:r>
    </w:p>
    <w:p w14:paraId="44DFB6C1" w14:textId="3E701334" w:rsidR="00F77503" w:rsidRDefault="00F77503" w:rsidP="00F77503">
      <w:pPr>
        <w:ind w:left="360"/>
        <w:jc w:val="both"/>
        <w:rPr>
          <w:rFonts w:ascii="Times New Roman" w:hAnsi="Times New Roman" w:cs="Times New Roman"/>
          <w:bCs/>
          <w:sz w:val="24"/>
          <w:szCs w:val="24"/>
        </w:rPr>
      </w:pPr>
      <w:r w:rsidRPr="00F77503">
        <w:rPr>
          <w:rFonts w:ascii="Times New Roman" w:hAnsi="Times New Roman" w:cs="Times New Roman"/>
          <w:bCs/>
          <w:sz w:val="24"/>
          <w:szCs w:val="24"/>
        </w:rPr>
        <w:t>•</w:t>
      </w:r>
      <w:r w:rsidRPr="00F77503">
        <w:rPr>
          <w:rFonts w:ascii="Times New Roman" w:hAnsi="Times New Roman" w:cs="Times New Roman"/>
          <w:bCs/>
          <w:sz w:val="24"/>
          <w:szCs w:val="24"/>
        </w:rPr>
        <w:tab/>
        <w:t>controls access to the institutional repository containing individual PD documentation.</w:t>
      </w:r>
    </w:p>
    <w:p w14:paraId="4E214FD2" w14:textId="77777777" w:rsidR="00C82C34" w:rsidRDefault="00C82C34" w:rsidP="00C82C34">
      <w:pPr>
        <w:pStyle w:val="ListeParagraf"/>
        <w:jc w:val="both"/>
        <w:rPr>
          <w:rFonts w:ascii="Times New Roman" w:hAnsi="Times New Roman" w:cs="Times New Roman"/>
          <w:bCs/>
          <w:i/>
          <w:iCs/>
          <w:sz w:val="24"/>
          <w:szCs w:val="24"/>
        </w:rPr>
      </w:pPr>
    </w:p>
    <w:p w14:paraId="5A9FAE24" w14:textId="77777777" w:rsidR="00F77503" w:rsidRDefault="00F77503" w:rsidP="00C82C34">
      <w:pPr>
        <w:pStyle w:val="ListeParagraf"/>
        <w:jc w:val="both"/>
        <w:rPr>
          <w:rFonts w:ascii="Times New Roman" w:hAnsi="Times New Roman" w:cs="Times New Roman"/>
          <w:bCs/>
          <w:i/>
          <w:iCs/>
          <w:sz w:val="24"/>
          <w:szCs w:val="24"/>
        </w:rPr>
      </w:pPr>
    </w:p>
    <w:p w14:paraId="0666842E" w14:textId="77777777" w:rsidR="00F77503" w:rsidRDefault="00F77503" w:rsidP="00C82C34">
      <w:pPr>
        <w:pStyle w:val="ListeParagraf"/>
        <w:jc w:val="both"/>
        <w:rPr>
          <w:rFonts w:ascii="Times New Roman" w:hAnsi="Times New Roman" w:cs="Times New Roman"/>
          <w:bCs/>
          <w:i/>
          <w:iCs/>
          <w:sz w:val="24"/>
          <w:szCs w:val="24"/>
        </w:rPr>
      </w:pPr>
    </w:p>
    <w:p w14:paraId="61FC91B7" w14:textId="77777777" w:rsidR="00C15C18" w:rsidRDefault="00C15C18" w:rsidP="00C82C34">
      <w:pPr>
        <w:pStyle w:val="ListeParagraf"/>
        <w:jc w:val="both"/>
        <w:rPr>
          <w:rFonts w:ascii="Times New Roman" w:hAnsi="Times New Roman" w:cs="Times New Roman"/>
          <w:bCs/>
          <w:i/>
          <w:iCs/>
          <w:sz w:val="24"/>
          <w:szCs w:val="24"/>
        </w:rPr>
      </w:pPr>
    </w:p>
    <w:p w14:paraId="6DE01F85" w14:textId="7477895A" w:rsidR="00C82C34" w:rsidRDefault="00C82C34" w:rsidP="00C82C34">
      <w:pPr>
        <w:pStyle w:val="ListeParagraf"/>
        <w:jc w:val="center"/>
        <w:rPr>
          <w:rFonts w:ascii="Times New Roman" w:hAnsi="Times New Roman" w:cs="Times New Roman"/>
          <w:b/>
          <w:sz w:val="24"/>
          <w:szCs w:val="24"/>
        </w:rPr>
      </w:pPr>
      <w:r w:rsidRPr="00C82C34">
        <w:rPr>
          <w:rFonts w:ascii="Times New Roman" w:hAnsi="Times New Roman" w:cs="Times New Roman"/>
          <w:b/>
          <w:sz w:val="24"/>
          <w:szCs w:val="24"/>
        </w:rPr>
        <w:lastRenderedPageBreak/>
        <w:t>Professional Development Framework</w:t>
      </w:r>
      <w:r>
        <w:rPr>
          <w:rFonts w:ascii="Times New Roman" w:hAnsi="Times New Roman" w:cs="Times New Roman"/>
          <w:b/>
          <w:sz w:val="24"/>
          <w:szCs w:val="24"/>
        </w:rPr>
        <w:t xml:space="preserve"> (PDF)</w:t>
      </w:r>
    </w:p>
    <w:p w14:paraId="394210D0" w14:textId="77777777" w:rsidR="00C82C34" w:rsidRDefault="00C82C34" w:rsidP="00C82C34">
      <w:pPr>
        <w:pStyle w:val="ListeParagraf"/>
        <w:jc w:val="center"/>
        <w:rPr>
          <w:rFonts w:ascii="Times New Roman" w:hAnsi="Times New Roman" w:cs="Times New Roman"/>
          <w:b/>
          <w:sz w:val="24"/>
          <w:szCs w:val="24"/>
        </w:rPr>
      </w:pPr>
    </w:p>
    <w:p w14:paraId="5275D0CB" w14:textId="326FD488" w:rsidR="00C82C34" w:rsidRPr="00C82C34" w:rsidRDefault="00C82C34" w:rsidP="00C82C34">
      <w:pPr>
        <w:pStyle w:val="ListeParagraf"/>
        <w:ind w:firstLine="720"/>
        <w:jc w:val="both"/>
        <w:rPr>
          <w:rFonts w:ascii="Times New Roman" w:hAnsi="Times New Roman" w:cs="Times New Roman"/>
          <w:bCs/>
          <w:sz w:val="24"/>
          <w:szCs w:val="24"/>
        </w:rPr>
      </w:pPr>
      <w:r w:rsidRPr="00C82C34">
        <w:rPr>
          <w:rFonts w:ascii="Times New Roman" w:hAnsi="Times New Roman" w:cs="Times New Roman"/>
          <w:bCs/>
          <w:sz w:val="24"/>
          <w:szCs w:val="24"/>
        </w:rPr>
        <w:t>The YUSFL Professional Development Framework consists of six Professional Development Domains and 29 Development Goals. The framework provides the common structure for Needs Analysis, individual professional development planning, SMART Goal setting, developmental classroom observation, reflection, collaborative learning, and institution-wide PD planning.</w:t>
      </w:r>
    </w:p>
    <w:p w14:paraId="27FBCB1D" w14:textId="77777777" w:rsidR="00C82C34" w:rsidRPr="00C82C34" w:rsidRDefault="00000000" w:rsidP="00C82C34">
      <w:pPr>
        <w:jc w:val="both"/>
        <w:rPr>
          <w:rFonts w:ascii="Times New Roman" w:hAnsi="Times New Roman" w:cs="Times New Roman"/>
          <w:sz w:val="24"/>
          <w:szCs w:val="24"/>
        </w:rPr>
      </w:pPr>
      <w:r w:rsidRPr="003A5845">
        <w:rPr>
          <w:rFonts w:ascii="Times New Roman" w:hAnsi="Times New Roman" w:cs="Times New Roman"/>
          <w:sz w:val="24"/>
          <w:szCs w:val="24"/>
        </w:rPr>
        <w:br w:type="page"/>
      </w:r>
    </w:p>
    <w:tbl>
      <w:tblPr>
        <w:tblStyle w:val="TabloKlavuzu"/>
        <w:tblW w:w="0" w:type="auto"/>
        <w:tblInd w:w="38" w:type="dxa"/>
        <w:tblLook w:val="04A0" w:firstRow="1" w:lastRow="0" w:firstColumn="1" w:lastColumn="0" w:noHBand="0" w:noVBand="1"/>
      </w:tblPr>
      <w:tblGrid>
        <w:gridCol w:w="3310"/>
        <w:gridCol w:w="3311"/>
        <w:gridCol w:w="3311"/>
      </w:tblGrid>
      <w:tr w:rsidR="00C82C34" w14:paraId="1A7AEB10" w14:textId="77777777" w:rsidTr="00C82C34">
        <w:tc>
          <w:tcPr>
            <w:tcW w:w="3310" w:type="dxa"/>
          </w:tcPr>
          <w:p w14:paraId="28B39259" w14:textId="0741C584" w:rsidR="00C82C34" w:rsidRPr="00C82C34" w:rsidRDefault="00C82C34" w:rsidP="00C82C34">
            <w:pPr>
              <w:jc w:val="center"/>
              <w:rPr>
                <w:rFonts w:ascii="Times New Roman" w:hAnsi="Times New Roman" w:cs="Times New Roman"/>
                <w:b/>
                <w:bCs/>
                <w:sz w:val="24"/>
                <w:szCs w:val="24"/>
              </w:rPr>
            </w:pPr>
            <w:r w:rsidRPr="00C82C34">
              <w:rPr>
                <w:rFonts w:ascii="Times New Roman" w:hAnsi="Times New Roman" w:cs="Times New Roman"/>
                <w:b/>
                <w:bCs/>
                <w:sz w:val="24"/>
                <w:szCs w:val="24"/>
              </w:rPr>
              <w:lastRenderedPageBreak/>
              <w:t>DOMAIN</w:t>
            </w:r>
          </w:p>
        </w:tc>
        <w:tc>
          <w:tcPr>
            <w:tcW w:w="3311" w:type="dxa"/>
          </w:tcPr>
          <w:p w14:paraId="0C021828" w14:textId="60593AA5" w:rsidR="00C82C34" w:rsidRPr="00C82C34" w:rsidRDefault="00C82C34" w:rsidP="00C82C34">
            <w:pPr>
              <w:jc w:val="center"/>
              <w:rPr>
                <w:rFonts w:ascii="Times New Roman" w:hAnsi="Times New Roman" w:cs="Times New Roman"/>
                <w:b/>
                <w:bCs/>
                <w:sz w:val="24"/>
                <w:szCs w:val="24"/>
              </w:rPr>
            </w:pPr>
            <w:r w:rsidRPr="00C82C34">
              <w:rPr>
                <w:rFonts w:ascii="Times New Roman" w:hAnsi="Times New Roman" w:cs="Times New Roman"/>
                <w:b/>
                <w:bCs/>
                <w:sz w:val="24"/>
                <w:szCs w:val="24"/>
              </w:rPr>
              <w:t>FOCUS AREA</w:t>
            </w:r>
          </w:p>
        </w:tc>
        <w:tc>
          <w:tcPr>
            <w:tcW w:w="3311" w:type="dxa"/>
          </w:tcPr>
          <w:p w14:paraId="4765765F" w14:textId="153D5DD1" w:rsidR="00C82C34" w:rsidRPr="00C82C34" w:rsidRDefault="00C82C34" w:rsidP="00C82C34">
            <w:pPr>
              <w:jc w:val="center"/>
              <w:rPr>
                <w:rFonts w:ascii="Times New Roman" w:hAnsi="Times New Roman" w:cs="Times New Roman"/>
                <w:b/>
                <w:bCs/>
                <w:sz w:val="24"/>
                <w:szCs w:val="24"/>
              </w:rPr>
            </w:pPr>
            <w:r w:rsidRPr="00C82C34">
              <w:rPr>
                <w:rFonts w:ascii="Times New Roman" w:hAnsi="Times New Roman" w:cs="Times New Roman"/>
                <w:b/>
                <w:bCs/>
                <w:sz w:val="24"/>
                <w:szCs w:val="24"/>
              </w:rPr>
              <w:t>GOAL</w:t>
            </w:r>
          </w:p>
        </w:tc>
      </w:tr>
      <w:tr w:rsidR="00C82C34" w14:paraId="2960904B" w14:textId="77777777" w:rsidTr="00C82C34">
        <w:tc>
          <w:tcPr>
            <w:tcW w:w="3310" w:type="dxa"/>
          </w:tcPr>
          <w:p w14:paraId="0ADDFFB7" w14:textId="77777777" w:rsidR="00C82C34" w:rsidRDefault="00C82C34" w:rsidP="00C82C34">
            <w:pPr>
              <w:pStyle w:val="ListeParagraf"/>
              <w:rPr>
                <w:rFonts w:ascii="Times New Roman" w:hAnsi="Times New Roman" w:cs="Times New Roman"/>
                <w:sz w:val="24"/>
                <w:szCs w:val="24"/>
              </w:rPr>
            </w:pPr>
          </w:p>
          <w:p w14:paraId="4CCF3581" w14:textId="77777777" w:rsidR="00C82C34" w:rsidRDefault="00C82C34" w:rsidP="00C82C34">
            <w:pPr>
              <w:rPr>
                <w:rFonts w:ascii="Times New Roman" w:hAnsi="Times New Roman" w:cs="Times New Roman"/>
                <w:sz w:val="24"/>
                <w:szCs w:val="24"/>
              </w:rPr>
            </w:pPr>
          </w:p>
          <w:p w14:paraId="10CBBA93" w14:textId="77777777" w:rsidR="00C82C34" w:rsidRDefault="00C82C34" w:rsidP="00C82C34">
            <w:pPr>
              <w:rPr>
                <w:rFonts w:ascii="Times New Roman" w:hAnsi="Times New Roman" w:cs="Times New Roman"/>
                <w:sz w:val="24"/>
                <w:szCs w:val="24"/>
              </w:rPr>
            </w:pPr>
          </w:p>
          <w:p w14:paraId="7D307F96" w14:textId="77777777" w:rsidR="00C82C34" w:rsidRDefault="00C82C34" w:rsidP="00C82C34">
            <w:pPr>
              <w:rPr>
                <w:rFonts w:ascii="Times New Roman" w:hAnsi="Times New Roman" w:cs="Times New Roman"/>
                <w:sz w:val="24"/>
                <w:szCs w:val="24"/>
              </w:rPr>
            </w:pPr>
          </w:p>
          <w:p w14:paraId="15E37D11" w14:textId="77777777" w:rsidR="00C82C34" w:rsidRDefault="00C82C34" w:rsidP="00C82C34">
            <w:pPr>
              <w:rPr>
                <w:rFonts w:ascii="Times New Roman" w:hAnsi="Times New Roman" w:cs="Times New Roman"/>
                <w:sz w:val="24"/>
                <w:szCs w:val="24"/>
              </w:rPr>
            </w:pPr>
          </w:p>
          <w:p w14:paraId="1C3FDA31" w14:textId="77777777" w:rsidR="00C82C34" w:rsidRDefault="00C82C34" w:rsidP="00C82C34">
            <w:pPr>
              <w:rPr>
                <w:rFonts w:ascii="Times New Roman" w:hAnsi="Times New Roman" w:cs="Times New Roman"/>
                <w:sz w:val="24"/>
                <w:szCs w:val="24"/>
              </w:rPr>
            </w:pPr>
          </w:p>
          <w:p w14:paraId="1CC978D9" w14:textId="5341BEC1" w:rsidR="00C82C34" w:rsidRPr="00C82C34" w:rsidRDefault="00C82C34" w:rsidP="00C82C34">
            <w:pPr>
              <w:pStyle w:val="ListeParagraf"/>
              <w:numPr>
                <w:ilvl w:val="0"/>
                <w:numId w:val="12"/>
              </w:numPr>
              <w:rPr>
                <w:rFonts w:ascii="Times New Roman" w:hAnsi="Times New Roman" w:cs="Times New Roman"/>
                <w:b/>
                <w:bCs/>
                <w:sz w:val="24"/>
                <w:szCs w:val="24"/>
              </w:rPr>
            </w:pPr>
            <w:r w:rsidRPr="00C82C34">
              <w:rPr>
                <w:rFonts w:ascii="Times New Roman" w:hAnsi="Times New Roman" w:cs="Times New Roman"/>
                <w:b/>
                <w:bCs/>
                <w:sz w:val="24"/>
                <w:szCs w:val="24"/>
              </w:rPr>
              <w:t xml:space="preserve">Teaching &amp; Supporting </w:t>
            </w:r>
          </w:p>
          <w:p w14:paraId="78988267" w14:textId="01A7C8A8" w:rsidR="00C82C34" w:rsidRPr="00C82C34" w:rsidRDefault="00C82C34" w:rsidP="00C82C34">
            <w:pPr>
              <w:pStyle w:val="ListeParagraf"/>
              <w:rPr>
                <w:rFonts w:ascii="Times New Roman" w:hAnsi="Times New Roman" w:cs="Times New Roman"/>
                <w:sz w:val="24"/>
                <w:szCs w:val="24"/>
              </w:rPr>
            </w:pPr>
            <w:r w:rsidRPr="00C82C34">
              <w:rPr>
                <w:rFonts w:ascii="Times New Roman" w:hAnsi="Times New Roman" w:cs="Times New Roman"/>
                <w:b/>
                <w:bCs/>
                <w:sz w:val="24"/>
                <w:szCs w:val="24"/>
              </w:rPr>
              <w:t>Learning</w:t>
            </w:r>
          </w:p>
        </w:tc>
        <w:tc>
          <w:tcPr>
            <w:tcW w:w="3311" w:type="dxa"/>
          </w:tcPr>
          <w:p w14:paraId="28680BF1" w14:textId="77777777" w:rsidR="00C82C34" w:rsidRDefault="00C82C34" w:rsidP="00C82C34">
            <w:pPr>
              <w:rPr>
                <w:rFonts w:ascii="Times New Roman" w:hAnsi="Times New Roman" w:cs="Times New Roman"/>
                <w:sz w:val="24"/>
                <w:szCs w:val="24"/>
              </w:rPr>
            </w:pPr>
          </w:p>
          <w:p w14:paraId="7F596C41" w14:textId="77777777" w:rsidR="00C82C34" w:rsidRDefault="00C82C34" w:rsidP="00C82C34">
            <w:pPr>
              <w:rPr>
                <w:rFonts w:ascii="Times New Roman" w:hAnsi="Times New Roman" w:cs="Times New Roman"/>
                <w:sz w:val="24"/>
                <w:szCs w:val="24"/>
              </w:rPr>
            </w:pPr>
          </w:p>
          <w:p w14:paraId="69998B38" w14:textId="77777777" w:rsidR="00C82C34" w:rsidRDefault="00C82C34" w:rsidP="00C82C34">
            <w:pPr>
              <w:rPr>
                <w:rFonts w:ascii="Times New Roman" w:hAnsi="Times New Roman" w:cs="Times New Roman"/>
                <w:sz w:val="24"/>
                <w:szCs w:val="24"/>
              </w:rPr>
            </w:pPr>
          </w:p>
          <w:p w14:paraId="18E963AA" w14:textId="77777777" w:rsidR="00C82C34" w:rsidRDefault="00C82C34" w:rsidP="00C82C34">
            <w:pPr>
              <w:rPr>
                <w:rFonts w:ascii="Times New Roman" w:hAnsi="Times New Roman" w:cs="Times New Roman"/>
                <w:sz w:val="24"/>
                <w:szCs w:val="24"/>
              </w:rPr>
            </w:pPr>
          </w:p>
          <w:p w14:paraId="5D84BD21" w14:textId="77777777" w:rsidR="00C82C34" w:rsidRDefault="00C82C34" w:rsidP="00C82C34">
            <w:pPr>
              <w:rPr>
                <w:rFonts w:ascii="Times New Roman" w:hAnsi="Times New Roman" w:cs="Times New Roman"/>
                <w:sz w:val="24"/>
                <w:szCs w:val="24"/>
              </w:rPr>
            </w:pPr>
          </w:p>
          <w:p w14:paraId="0DCF8F19" w14:textId="4CA127E8" w:rsidR="00C82C34" w:rsidRDefault="00C82C34" w:rsidP="00C82C34">
            <w:pPr>
              <w:rPr>
                <w:rFonts w:ascii="Times New Roman" w:hAnsi="Times New Roman" w:cs="Times New Roman"/>
                <w:sz w:val="24"/>
                <w:szCs w:val="24"/>
              </w:rPr>
            </w:pPr>
            <w:r w:rsidRPr="00C82C34">
              <w:rPr>
                <w:rFonts w:ascii="Times New Roman" w:hAnsi="Times New Roman" w:cs="Times New Roman"/>
                <w:sz w:val="24"/>
                <w:szCs w:val="24"/>
              </w:rPr>
              <w:t>Teaching strategies, instructions, scaffolding, and responsiveness to learning.</w:t>
            </w:r>
          </w:p>
        </w:tc>
        <w:tc>
          <w:tcPr>
            <w:tcW w:w="3311" w:type="dxa"/>
          </w:tcPr>
          <w:p w14:paraId="70CC18A8"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1.1</w:t>
            </w:r>
            <w:r w:rsidRPr="00C82C34">
              <w:rPr>
                <w:rFonts w:ascii="Times New Roman" w:hAnsi="Times New Roman" w:cs="Times New Roman"/>
                <w:sz w:val="24"/>
                <w:szCs w:val="24"/>
              </w:rPr>
              <w:t xml:space="preserve"> Select and use teaching techniques appropriate to the learning objective and task.</w:t>
            </w:r>
          </w:p>
          <w:p w14:paraId="60DACF21"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1.2</w:t>
            </w:r>
            <w:r w:rsidRPr="00C82C34">
              <w:rPr>
                <w:rFonts w:ascii="Times New Roman" w:hAnsi="Times New Roman" w:cs="Times New Roman"/>
                <w:sz w:val="24"/>
                <w:szCs w:val="24"/>
              </w:rPr>
              <w:t xml:space="preserve"> Vary teaching techniques to maintain learner engagement and respond to different learning needs.</w:t>
            </w:r>
          </w:p>
          <w:p w14:paraId="4549069F"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1.3</w:t>
            </w:r>
            <w:r w:rsidRPr="00C82C34">
              <w:rPr>
                <w:rFonts w:ascii="Times New Roman" w:hAnsi="Times New Roman" w:cs="Times New Roman"/>
                <w:sz w:val="24"/>
                <w:szCs w:val="24"/>
              </w:rPr>
              <w:t xml:space="preserve"> Give clear, concise, and appropriately staged instructions.</w:t>
            </w:r>
          </w:p>
          <w:p w14:paraId="1D8FCF3D"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1.4</w:t>
            </w:r>
            <w:r w:rsidRPr="00C82C34">
              <w:rPr>
                <w:rFonts w:ascii="Times New Roman" w:hAnsi="Times New Roman" w:cs="Times New Roman"/>
                <w:sz w:val="24"/>
                <w:szCs w:val="24"/>
              </w:rPr>
              <w:t xml:space="preserve"> Use effective scaffolding to support learners during challenging tasks.</w:t>
            </w:r>
          </w:p>
          <w:p w14:paraId="6EB1784A" w14:textId="310E29F5" w:rsid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1.5</w:t>
            </w:r>
            <w:r w:rsidRPr="00C82C34">
              <w:rPr>
                <w:rFonts w:ascii="Times New Roman" w:hAnsi="Times New Roman" w:cs="Times New Roman"/>
                <w:sz w:val="24"/>
                <w:szCs w:val="24"/>
              </w:rPr>
              <w:t xml:space="preserve"> Check students' understanding before and during tasks.</w:t>
            </w:r>
          </w:p>
        </w:tc>
      </w:tr>
      <w:tr w:rsidR="00C82C34" w14:paraId="284114BF" w14:textId="77777777" w:rsidTr="00C82C34">
        <w:tc>
          <w:tcPr>
            <w:tcW w:w="3310" w:type="dxa"/>
          </w:tcPr>
          <w:p w14:paraId="437A7FB8" w14:textId="77777777" w:rsidR="00B3385A" w:rsidRDefault="00B3385A" w:rsidP="00C82C34">
            <w:pPr>
              <w:rPr>
                <w:rFonts w:ascii="Times New Roman" w:hAnsi="Times New Roman" w:cs="Times New Roman"/>
                <w:sz w:val="24"/>
                <w:szCs w:val="24"/>
              </w:rPr>
            </w:pPr>
          </w:p>
          <w:p w14:paraId="25955553" w14:textId="77777777" w:rsidR="00B3385A" w:rsidRDefault="00B3385A" w:rsidP="00C82C34">
            <w:pPr>
              <w:rPr>
                <w:rFonts w:ascii="Times New Roman" w:hAnsi="Times New Roman" w:cs="Times New Roman"/>
                <w:sz w:val="24"/>
                <w:szCs w:val="24"/>
              </w:rPr>
            </w:pPr>
          </w:p>
          <w:p w14:paraId="5EC96002" w14:textId="77777777" w:rsidR="00B3385A" w:rsidRDefault="00B3385A" w:rsidP="00C82C34">
            <w:pPr>
              <w:rPr>
                <w:rFonts w:ascii="Times New Roman" w:hAnsi="Times New Roman" w:cs="Times New Roman"/>
                <w:sz w:val="24"/>
                <w:szCs w:val="24"/>
              </w:rPr>
            </w:pPr>
          </w:p>
          <w:p w14:paraId="1C44666F" w14:textId="77777777" w:rsidR="00B3385A" w:rsidRDefault="00B3385A" w:rsidP="00C82C34">
            <w:pPr>
              <w:rPr>
                <w:rFonts w:ascii="Times New Roman" w:hAnsi="Times New Roman" w:cs="Times New Roman"/>
                <w:sz w:val="24"/>
                <w:szCs w:val="24"/>
              </w:rPr>
            </w:pPr>
          </w:p>
          <w:p w14:paraId="1D02E3A9" w14:textId="77777777" w:rsidR="00B3385A" w:rsidRDefault="00B3385A" w:rsidP="00C82C34">
            <w:pPr>
              <w:rPr>
                <w:rFonts w:ascii="Times New Roman" w:hAnsi="Times New Roman" w:cs="Times New Roman"/>
                <w:sz w:val="24"/>
                <w:szCs w:val="24"/>
              </w:rPr>
            </w:pPr>
          </w:p>
          <w:p w14:paraId="788C45D0" w14:textId="071A74E3" w:rsidR="00C82C34" w:rsidRPr="00B3385A" w:rsidRDefault="00C82C34" w:rsidP="00B3385A">
            <w:pPr>
              <w:pStyle w:val="ListeParagraf"/>
              <w:numPr>
                <w:ilvl w:val="0"/>
                <w:numId w:val="12"/>
              </w:numPr>
              <w:rPr>
                <w:rFonts w:ascii="Times New Roman" w:hAnsi="Times New Roman" w:cs="Times New Roman"/>
                <w:b/>
                <w:bCs/>
                <w:sz w:val="24"/>
                <w:szCs w:val="24"/>
              </w:rPr>
            </w:pPr>
            <w:r w:rsidRPr="00B3385A">
              <w:rPr>
                <w:rFonts w:ascii="Times New Roman" w:hAnsi="Times New Roman" w:cs="Times New Roman"/>
                <w:b/>
                <w:bCs/>
                <w:sz w:val="24"/>
                <w:szCs w:val="24"/>
              </w:rPr>
              <w:t>Assessment for Learning &amp; Feedback</w:t>
            </w:r>
          </w:p>
        </w:tc>
        <w:tc>
          <w:tcPr>
            <w:tcW w:w="3311" w:type="dxa"/>
          </w:tcPr>
          <w:p w14:paraId="41714C4A" w14:textId="77777777" w:rsidR="00B3385A" w:rsidRDefault="00B3385A" w:rsidP="00C82C34">
            <w:pPr>
              <w:rPr>
                <w:rFonts w:ascii="Times New Roman" w:hAnsi="Times New Roman" w:cs="Times New Roman"/>
                <w:sz w:val="24"/>
                <w:szCs w:val="24"/>
              </w:rPr>
            </w:pPr>
          </w:p>
          <w:p w14:paraId="3DDE6C1C" w14:textId="77777777" w:rsidR="00B3385A" w:rsidRDefault="00B3385A" w:rsidP="00C82C34">
            <w:pPr>
              <w:rPr>
                <w:rFonts w:ascii="Times New Roman" w:hAnsi="Times New Roman" w:cs="Times New Roman"/>
                <w:sz w:val="24"/>
                <w:szCs w:val="24"/>
              </w:rPr>
            </w:pPr>
          </w:p>
          <w:p w14:paraId="53F85D2F" w14:textId="77777777" w:rsidR="00B3385A" w:rsidRDefault="00B3385A" w:rsidP="00C82C34">
            <w:pPr>
              <w:rPr>
                <w:rFonts w:ascii="Times New Roman" w:hAnsi="Times New Roman" w:cs="Times New Roman"/>
                <w:sz w:val="24"/>
                <w:szCs w:val="24"/>
              </w:rPr>
            </w:pPr>
          </w:p>
          <w:p w14:paraId="168C31E9" w14:textId="77777777" w:rsidR="00B3385A" w:rsidRDefault="00B3385A" w:rsidP="00C82C34">
            <w:pPr>
              <w:rPr>
                <w:rFonts w:ascii="Times New Roman" w:hAnsi="Times New Roman" w:cs="Times New Roman"/>
                <w:sz w:val="24"/>
                <w:szCs w:val="24"/>
              </w:rPr>
            </w:pPr>
          </w:p>
          <w:p w14:paraId="385F4216" w14:textId="7A1BC61D" w:rsidR="00C82C34" w:rsidRDefault="00C82C34" w:rsidP="00C82C34">
            <w:pPr>
              <w:rPr>
                <w:rFonts w:ascii="Times New Roman" w:hAnsi="Times New Roman" w:cs="Times New Roman"/>
                <w:sz w:val="24"/>
                <w:szCs w:val="24"/>
              </w:rPr>
            </w:pPr>
            <w:r w:rsidRPr="00C82C34">
              <w:rPr>
                <w:rFonts w:ascii="Times New Roman" w:hAnsi="Times New Roman" w:cs="Times New Roman"/>
                <w:sz w:val="24"/>
                <w:szCs w:val="24"/>
              </w:rPr>
              <w:t>Formative assessment, monitoring, feedback, self- and peer-assessment.</w:t>
            </w:r>
          </w:p>
        </w:tc>
        <w:tc>
          <w:tcPr>
            <w:tcW w:w="3311" w:type="dxa"/>
          </w:tcPr>
          <w:p w14:paraId="3ABC9612"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2.1</w:t>
            </w:r>
            <w:r w:rsidRPr="00C82C34">
              <w:rPr>
                <w:rFonts w:ascii="Times New Roman" w:hAnsi="Times New Roman" w:cs="Times New Roman"/>
                <w:sz w:val="24"/>
                <w:szCs w:val="24"/>
              </w:rPr>
              <w:t xml:space="preserve"> Use formative assessment techniques to check learning during the lesson.</w:t>
            </w:r>
          </w:p>
          <w:p w14:paraId="6FD61551"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2.2</w:t>
            </w:r>
            <w:r w:rsidRPr="00C82C34">
              <w:rPr>
                <w:rFonts w:ascii="Times New Roman" w:hAnsi="Times New Roman" w:cs="Times New Roman"/>
                <w:sz w:val="24"/>
                <w:szCs w:val="24"/>
              </w:rPr>
              <w:t xml:space="preserve"> Monitor learners systematically during classroom activities.</w:t>
            </w:r>
          </w:p>
          <w:p w14:paraId="02FCAA08"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2.3</w:t>
            </w:r>
            <w:r w:rsidRPr="00C82C34">
              <w:rPr>
                <w:rFonts w:ascii="Times New Roman" w:hAnsi="Times New Roman" w:cs="Times New Roman"/>
                <w:sz w:val="24"/>
                <w:szCs w:val="24"/>
              </w:rPr>
              <w:t xml:space="preserve"> Provide specific and constructive feedback that supports improvement.</w:t>
            </w:r>
          </w:p>
          <w:p w14:paraId="3213B412" w14:textId="77777777" w:rsidR="00C82C34" w:rsidRP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2.4</w:t>
            </w:r>
            <w:r w:rsidRPr="00C82C34">
              <w:rPr>
                <w:rFonts w:ascii="Times New Roman" w:hAnsi="Times New Roman" w:cs="Times New Roman"/>
                <w:sz w:val="24"/>
                <w:szCs w:val="24"/>
              </w:rPr>
              <w:t xml:space="preserve"> Create meaningful opportunities for peer feedback.</w:t>
            </w:r>
          </w:p>
          <w:p w14:paraId="397713D8" w14:textId="38EFF51A" w:rsidR="00C82C34" w:rsidRDefault="00C82C34" w:rsidP="00C82C34">
            <w:pPr>
              <w:rPr>
                <w:rFonts w:ascii="Times New Roman" w:hAnsi="Times New Roman" w:cs="Times New Roman"/>
                <w:sz w:val="24"/>
                <w:szCs w:val="24"/>
              </w:rPr>
            </w:pPr>
            <w:r w:rsidRPr="00C82C34">
              <w:rPr>
                <w:rFonts w:ascii="Times New Roman" w:hAnsi="Times New Roman" w:cs="Times New Roman"/>
                <w:b/>
                <w:bCs/>
                <w:sz w:val="24"/>
                <w:szCs w:val="24"/>
              </w:rPr>
              <w:t>2.5</w:t>
            </w:r>
            <w:r w:rsidRPr="00C82C34">
              <w:rPr>
                <w:rFonts w:ascii="Times New Roman" w:hAnsi="Times New Roman" w:cs="Times New Roman"/>
                <w:sz w:val="24"/>
                <w:szCs w:val="24"/>
              </w:rPr>
              <w:t xml:space="preserve"> Create opportunities for self-assessment and reflection on learning.</w:t>
            </w:r>
          </w:p>
        </w:tc>
      </w:tr>
      <w:tr w:rsidR="00C82C34" w14:paraId="03E1082B" w14:textId="77777777" w:rsidTr="00C82C34">
        <w:tc>
          <w:tcPr>
            <w:tcW w:w="3310" w:type="dxa"/>
          </w:tcPr>
          <w:p w14:paraId="4AD7CD5B" w14:textId="77777777" w:rsidR="00B3385A" w:rsidRDefault="00B3385A" w:rsidP="00C82C34">
            <w:pPr>
              <w:jc w:val="both"/>
              <w:rPr>
                <w:rFonts w:ascii="Times New Roman" w:hAnsi="Times New Roman" w:cs="Times New Roman"/>
                <w:sz w:val="24"/>
                <w:szCs w:val="24"/>
              </w:rPr>
            </w:pPr>
          </w:p>
          <w:p w14:paraId="6A83AFC9" w14:textId="77777777" w:rsidR="00B3385A" w:rsidRDefault="00B3385A" w:rsidP="00C82C34">
            <w:pPr>
              <w:jc w:val="both"/>
              <w:rPr>
                <w:rFonts w:ascii="Times New Roman" w:hAnsi="Times New Roman" w:cs="Times New Roman"/>
                <w:sz w:val="24"/>
                <w:szCs w:val="24"/>
              </w:rPr>
            </w:pPr>
          </w:p>
          <w:p w14:paraId="48AF4060" w14:textId="77777777" w:rsidR="00B3385A" w:rsidRDefault="00B3385A" w:rsidP="00C82C34">
            <w:pPr>
              <w:jc w:val="both"/>
              <w:rPr>
                <w:rFonts w:ascii="Times New Roman" w:hAnsi="Times New Roman" w:cs="Times New Roman"/>
                <w:sz w:val="24"/>
                <w:szCs w:val="24"/>
              </w:rPr>
            </w:pPr>
          </w:p>
          <w:p w14:paraId="306445F5" w14:textId="77777777" w:rsidR="00B3385A" w:rsidRDefault="00B3385A" w:rsidP="00C82C34">
            <w:pPr>
              <w:jc w:val="both"/>
              <w:rPr>
                <w:rFonts w:ascii="Times New Roman" w:hAnsi="Times New Roman" w:cs="Times New Roman"/>
                <w:sz w:val="24"/>
                <w:szCs w:val="24"/>
              </w:rPr>
            </w:pPr>
          </w:p>
          <w:p w14:paraId="63C59D9B" w14:textId="06456C9C" w:rsidR="00C82C34" w:rsidRPr="00B3385A" w:rsidRDefault="00B3385A" w:rsidP="00B3385A">
            <w:pPr>
              <w:pStyle w:val="ListeParagraf"/>
              <w:numPr>
                <w:ilvl w:val="0"/>
                <w:numId w:val="12"/>
              </w:numPr>
              <w:rPr>
                <w:rFonts w:ascii="Times New Roman" w:hAnsi="Times New Roman" w:cs="Times New Roman"/>
                <w:b/>
                <w:bCs/>
                <w:sz w:val="24"/>
                <w:szCs w:val="24"/>
              </w:rPr>
            </w:pPr>
            <w:r w:rsidRPr="00B3385A">
              <w:rPr>
                <w:rFonts w:ascii="Times New Roman" w:hAnsi="Times New Roman" w:cs="Times New Roman"/>
                <w:b/>
                <w:bCs/>
                <w:sz w:val="24"/>
                <w:szCs w:val="24"/>
              </w:rPr>
              <w:t>Language, Communication &amp; Culture</w:t>
            </w:r>
          </w:p>
        </w:tc>
        <w:tc>
          <w:tcPr>
            <w:tcW w:w="3311" w:type="dxa"/>
          </w:tcPr>
          <w:p w14:paraId="127F4BFB" w14:textId="77777777" w:rsidR="00B3385A" w:rsidRDefault="00B3385A" w:rsidP="00C82C34">
            <w:pPr>
              <w:jc w:val="both"/>
              <w:rPr>
                <w:rFonts w:ascii="Times New Roman" w:hAnsi="Times New Roman" w:cs="Times New Roman"/>
                <w:sz w:val="24"/>
                <w:szCs w:val="24"/>
              </w:rPr>
            </w:pPr>
          </w:p>
          <w:p w14:paraId="69D7957A" w14:textId="77777777" w:rsidR="00B3385A" w:rsidRDefault="00B3385A" w:rsidP="00C82C34">
            <w:pPr>
              <w:jc w:val="both"/>
              <w:rPr>
                <w:rFonts w:ascii="Times New Roman" w:hAnsi="Times New Roman" w:cs="Times New Roman"/>
                <w:sz w:val="24"/>
                <w:szCs w:val="24"/>
              </w:rPr>
            </w:pPr>
          </w:p>
          <w:p w14:paraId="078755F6" w14:textId="77777777" w:rsidR="00B3385A" w:rsidRDefault="00B3385A" w:rsidP="00C82C34">
            <w:pPr>
              <w:jc w:val="both"/>
              <w:rPr>
                <w:rFonts w:ascii="Times New Roman" w:hAnsi="Times New Roman" w:cs="Times New Roman"/>
                <w:sz w:val="24"/>
                <w:szCs w:val="24"/>
              </w:rPr>
            </w:pPr>
          </w:p>
          <w:p w14:paraId="14664A98" w14:textId="77777777" w:rsidR="00B3385A" w:rsidRDefault="00B3385A" w:rsidP="00C82C34">
            <w:pPr>
              <w:jc w:val="both"/>
              <w:rPr>
                <w:rFonts w:ascii="Times New Roman" w:hAnsi="Times New Roman" w:cs="Times New Roman"/>
                <w:sz w:val="24"/>
                <w:szCs w:val="24"/>
              </w:rPr>
            </w:pPr>
          </w:p>
          <w:p w14:paraId="2F3C2252" w14:textId="6DF96A0C" w:rsidR="00C82C34" w:rsidRDefault="00B3385A" w:rsidP="00C82C34">
            <w:pPr>
              <w:jc w:val="both"/>
              <w:rPr>
                <w:rFonts w:ascii="Times New Roman" w:hAnsi="Times New Roman" w:cs="Times New Roman"/>
                <w:sz w:val="24"/>
                <w:szCs w:val="24"/>
              </w:rPr>
            </w:pPr>
            <w:r w:rsidRPr="00B3385A">
              <w:rPr>
                <w:rFonts w:ascii="Times New Roman" w:hAnsi="Times New Roman" w:cs="Times New Roman"/>
                <w:sz w:val="24"/>
                <w:szCs w:val="24"/>
              </w:rPr>
              <w:t>Target language use, meaningful communication, authentic language use, and intercultural awareness.</w:t>
            </w:r>
          </w:p>
        </w:tc>
        <w:tc>
          <w:tcPr>
            <w:tcW w:w="3311" w:type="dxa"/>
          </w:tcPr>
          <w:p w14:paraId="43C10A32"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3.1</w:t>
            </w:r>
            <w:r w:rsidRPr="00B3385A">
              <w:rPr>
                <w:rFonts w:ascii="Times New Roman" w:hAnsi="Times New Roman" w:cs="Times New Roman"/>
                <w:sz w:val="24"/>
                <w:szCs w:val="24"/>
              </w:rPr>
              <w:t xml:space="preserve"> Model accurate, clear, and level-appropriate use of the target language.</w:t>
            </w:r>
          </w:p>
          <w:p w14:paraId="5FB0E70B"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3.2</w:t>
            </w:r>
            <w:r w:rsidRPr="00B3385A">
              <w:rPr>
                <w:rFonts w:ascii="Times New Roman" w:hAnsi="Times New Roman" w:cs="Times New Roman"/>
                <w:sz w:val="24"/>
                <w:szCs w:val="24"/>
              </w:rPr>
              <w:t xml:space="preserve"> Use authentic or realistic contexts to make language use meaningful.</w:t>
            </w:r>
          </w:p>
          <w:p w14:paraId="209C8AC2"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3.3</w:t>
            </w:r>
            <w:r w:rsidRPr="00B3385A">
              <w:rPr>
                <w:rFonts w:ascii="Times New Roman" w:hAnsi="Times New Roman" w:cs="Times New Roman"/>
                <w:sz w:val="24"/>
                <w:szCs w:val="24"/>
              </w:rPr>
              <w:t xml:space="preserve"> Encourage learners to extend, explain, and justify their responses.</w:t>
            </w:r>
          </w:p>
          <w:p w14:paraId="3083EE53"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3.4</w:t>
            </w:r>
            <w:r w:rsidRPr="00B3385A">
              <w:rPr>
                <w:rFonts w:ascii="Times New Roman" w:hAnsi="Times New Roman" w:cs="Times New Roman"/>
                <w:sz w:val="24"/>
                <w:szCs w:val="24"/>
              </w:rPr>
              <w:t xml:space="preserve"> Encourage spontaneous </w:t>
            </w:r>
            <w:r w:rsidRPr="00B3385A">
              <w:rPr>
                <w:rFonts w:ascii="Times New Roman" w:hAnsi="Times New Roman" w:cs="Times New Roman"/>
                <w:sz w:val="24"/>
                <w:szCs w:val="24"/>
              </w:rPr>
              <w:lastRenderedPageBreak/>
              <w:t>learner-to-learner communication in the target language.</w:t>
            </w:r>
          </w:p>
          <w:p w14:paraId="30FD638E" w14:textId="505AA252" w:rsidR="00C82C34"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3.5</w:t>
            </w:r>
            <w:r w:rsidRPr="00B3385A">
              <w:rPr>
                <w:rFonts w:ascii="Times New Roman" w:hAnsi="Times New Roman" w:cs="Times New Roman"/>
                <w:sz w:val="24"/>
                <w:szCs w:val="24"/>
              </w:rPr>
              <w:t xml:space="preserve"> Integrate intercultural perspectives when relevant to the lesson content.</w:t>
            </w:r>
          </w:p>
        </w:tc>
      </w:tr>
      <w:tr w:rsidR="00C82C34" w14:paraId="39B68BB1" w14:textId="77777777" w:rsidTr="00C82C34">
        <w:tc>
          <w:tcPr>
            <w:tcW w:w="3310" w:type="dxa"/>
          </w:tcPr>
          <w:p w14:paraId="7B0A5F78" w14:textId="77777777" w:rsidR="00B3385A" w:rsidRDefault="00B3385A" w:rsidP="00C82C34">
            <w:pPr>
              <w:jc w:val="both"/>
              <w:rPr>
                <w:rFonts w:ascii="Times New Roman" w:hAnsi="Times New Roman" w:cs="Times New Roman"/>
                <w:sz w:val="24"/>
                <w:szCs w:val="24"/>
              </w:rPr>
            </w:pPr>
          </w:p>
          <w:p w14:paraId="32C26C2F" w14:textId="77777777" w:rsidR="00B3385A" w:rsidRDefault="00B3385A" w:rsidP="00C82C34">
            <w:pPr>
              <w:jc w:val="both"/>
              <w:rPr>
                <w:rFonts w:ascii="Times New Roman" w:hAnsi="Times New Roman" w:cs="Times New Roman"/>
                <w:sz w:val="24"/>
                <w:szCs w:val="24"/>
              </w:rPr>
            </w:pPr>
          </w:p>
          <w:p w14:paraId="5E3CDBD3" w14:textId="77777777" w:rsidR="00B3385A" w:rsidRDefault="00B3385A" w:rsidP="00C82C34">
            <w:pPr>
              <w:jc w:val="both"/>
              <w:rPr>
                <w:rFonts w:ascii="Times New Roman" w:hAnsi="Times New Roman" w:cs="Times New Roman"/>
                <w:sz w:val="24"/>
                <w:szCs w:val="24"/>
              </w:rPr>
            </w:pPr>
          </w:p>
          <w:p w14:paraId="66404AEA" w14:textId="77777777" w:rsidR="00B3385A" w:rsidRDefault="00B3385A" w:rsidP="00C82C34">
            <w:pPr>
              <w:jc w:val="both"/>
              <w:rPr>
                <w:rFonts w:ascii="Times New Roman" w:hAnsi="Times New Roman" w:cs="Times New Roman"/>
                <w:sz w:val="24"/>
                <w:szCs w:val="24"/>
              </w:rPr>
            </w:pPr>
          </w:p>
          <w:p w14:paraId="11D71FAF" w14:textId="77777777" w:rsidR="00B3385A" w:rsidRDefault="00B3385A" w:rsidP="00C82C34">
            <w:pPr>
              <w:jc w:val="both"/>
              <w:rPr>
                <w:rFonts w:ascii="Times New Roman" w:hAnsi="Times New Roman" w:cs="Times New Roman"/>
                <w:sz w:val="24"/>
                <w:szCs w:val="24"/>
              </w:rPr>
            </w:pPr>
          </w:p>
          <w:p w14:paraId="6B031B55" w14:textId="4B86EA4B" w:rsidR="00C82C34" w:rsidRPr="00B3385A" w:rsidRDefault="00B3385A" w:rsidP="00B3385A">
            <w:pPr>
              <w:pStyle w:val="ListeParagraf"/>
              <w:numPr>
                <w:ilvl w:val="0"/>
                <w:numId w:val="12"/>
              </w:numPr>
              <w:rPr>
                <w:rFonts w:ascii="Times New Roman" w:hAnsi="Times New Roman" w:cs="Times New Roman"/>
                <w:b/>
                <w:bCs/>
                <w:sz w:val="24"/>
                <w:szCs w:val="24"/>
              </w:rPr>
            </w:pPr>
            <w:r w:rsidRPr="00B3385A">
              <w:rPr>
                <w:rFonts w:ascii="Times New Roman" w:hAnsi="Times New Roman" w:cs="Times New Roman"/>
                <w:b/>
                <w:bCs/>
                <w:sz w:val="24"/>
                <w:szCs w:val="24"/>
              </w:rPr>
              <w:t>Learner Autonomy &amp; Learning Strategies</w:t>
            </w:r>
          </w:p>
        </w:tc>
        <w:tc>
          <w:tcPr>
            <w:tcW w:w="3311" w:type="dxa"/>
          </w:tcPr>
          <w:p w14:paraId="7088736F" w14:textId="77777777" w:rsidR="00B3385A" w:rsidRDefault="00B3385A" w:rsidP="00C82C34">
            <w:pPr>
              <w:jc w:val="both"/>
              <w:rPr>
                <w:rFonts w:ascii="Times New Roman" w:hAnsi="Times New Roman" w:cs="Times New Roman"/>
                <w:sz w:val="24"/>
                <w:szCs w:val="24"/>
              </w:rPr>
            </w:pPr>
          </w:p>
          <w:p w14:paraId="404D8DF7" w14:textId="77777777" w:rsidR="00B3385A" w:rsidRDefault="00B3385A" w:rsidP="00C82C34">
            <w:pPr>
              <w:jc w:val="both"/>
              <w:rPr>
                <w:rFonts w:ascii="Times New Roman" w:hAnsi="Times New Roman" w:cs="Times New Roman"/>
                <w:sz w:val="24"/>
                <w:szCs w:val="24"/>
              </w:rPr>
            </w:pPr>
          </w:p>
          <w:p w14:paraId="534FD91E" w14:textId="77777777" w:rsidR="00B3385A" w:rsidRDefault="00B3385A" w:rsidP="00C82C34">
            <w:pPr>
              <w:jc w:val="both"/>
              <w:rPr>
                <w:rFonts w:ascii="Times New Roman" w:hAnsi="Times New Roman" w:cs="Times New Roman"/>
                <w:sz w:val="24"/>
                <w:szCs w:val="24"/>
              </w:rPr>
            </w:pPr>
          </w:p>
          <w:p w14:paraId="47443F24" w14:textId="77777777" w:rsidR="00B3385A" w:rsidRDefault="00B3385A" w:rsidP="00C82C34">
            <w:pPr>
              <w:jc w:val="both"/>
              <w:rPr>
                <w:rFonts w:ascii="Times New Roman" w:hAnsi="Times New Roman" w:cs="Times New Roman"/>
                <w:sz w:val="24"/>
                <w:szCs w:val="24"/>
              </w:rPr>
            </w:pPr>
          </w:p>
          <w:p w14:paraId="00F16575" w14:textId="77777777" w:rsidR="00B3385A" w:rsidRDefault="00B3385A" w:rsidP="00C82C34">
            <w:pPr>
              <w:jc w:val="both"/>
              <w:rPr>
                <w:rFonts w:ascii="Times New Roman" w:hAnsi="Times New Roman" w:cs="Times New Roman"/>
                <w:sz w:val="24"/>
                <w:szCs w:val="24"/>
              </w:rPr>
            </w:pPr>
          </w:p>
          <w:p w14:paraId="713C712E" w14:textId="203734CD" w:rsidR="00C82C34" w:rsidRDefault="00B3385A" w:rsidP="00C82C34">
            <w:pPr>
              <w:jc w:val="both"/>
              <w:rPr>
                <w:rFonts w:ascii="Times New Roman" w:hAnsi="Times New Roman" w:cs="Times New Roman"/>
                <w:sz w:val="24"/>
                <w:szCs w:val="24"/>
              </w:rPr>
            </w:pPr>
            <w:r w:rsidRPr="00B3385A">
              <w:rPr>
                <w:rFonts w:ascii="Times New Roman" w:hAnsi="Times New Roman" w:cs="Times New Roman"/>
                <w:sz w:val="24"/>
                <w:szCs w:val="24"/>
              </w:rPr>
              <w:t>Learning strategies, learner responsibility, self-regulation, and independent learning.</w:t>
            </w:r>
          </w:p>
        </w:tc>
        <w:tc>
          <w:tcPr>
            <w:tcW w:w="3311" w:type="dxa"/>
          </w:tcPr>
          <w:p w14:paraId="2C481A46"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4.1</w:t>
            </w:r>
            <w:r w:rsidRPr="00B3385A">
              <w:rPr>
                <w:rFonts w:ascii="Times New Roman" w:hAnsi="Times New Roman" w:cs="Times New Roman"/>
                <w:sz w:val="24"/>
                <w:szCs w:val="24"/>
              </w:rPr>
              <w:t xml:space="preserve"> Explicitly teach and model effective language-learning strategies.</w:t>
            </w:r>
          </w:p>
          <w:p w14:paraId="6524AE84"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4.2</w:t>
            </w:r>
            <w:r w:rsidRPr="00B3385A">
              <w:rPr>
                <w:rFonts w:ascii="Times New Roman" w:hAnsi="Times New Roman" w:cs="Times New Roman"/>
                <w:sz w:val="24"/>
                <w:szCs w:val="24"/>
              </w:rPr>
              <w:t xml:space="preserve"> Encourage learners to select appropriate strategies for different learning tasks.</w:t>
            </w:r>
          </w:p>
          <w:p w14:paraId="4B47FBE8" w14:textId="2C6A9833"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4.3</w:t>
            </w:r>
            <w:r>
              <w:rPr>
                <w:rFonts w:ascii="Times New Roman" w:hAnsi="Times New Roman" w:cs="Times New Roman"/>
                <w:b/>
                <w:bCs/>
                <w:sz w:val="24"/>
                <w:szCs w:val="24"/>
              </w:rPr>
              <w:t xml:space="preserve"> </w:t>
            </w:r>
            <w:r w:rsidRPr="00B3385A">
              <w:rPr>
                <w:rFonts w:ascii="Times New Roman" w:hAnsi="Times New Roman" w:cs="Times New Roman"/>
                <w:sz w:val="24"/>
                <w:szCs w:val="24"/>
              </w:rPr>
              <w:t>Encourage learners to identify and correct their own errors before providing teacher correction.</w:t>
            </w:r>
          </w:p>
          <w:p w14:paraId="36CEE1BB" w14:textId="2397DA16" w:rsidR="00C82C34"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4.4</w:t>
            </w:r>
            <w:r w:rsidRPr="00B3385A">
              <w:rPr>
                <w:rFonts w:ascii="Times New Roman" w:hAnsi="Times New Roman" w:cs="Times New Roman"/>
                <w:sz w:val="24"/>
                <w:szCs w:val="24"/>
              </w:rPr>
              <w:t xml:space="preserve"> Gradually reduce teacher support as learners become more capable of completing tasks independently.</w:t>
            </w:r>
          </w:p>
        </w:tc>
      </w:tr>
      <w:tr w:rsidR="00C82C34" w14:paraId="5BFE2637" w14:textId="77777777" w:rsidTr="00C82C34">
        <w:tc>
          <w:tcPr>
            <w:tcW w:w="3310" w:type="dxa"/>
          </w:tcPr>
          <w:p w14:paraId="7677A253" w14:textId="77777777" w:rsidR="00B3385A" w:rsidRDefault="00B3385A" w:rsidP="00C82C34">
            <w:pPr>
              <w:jc w:val="both"/>
              <w:rPr>
                <w:rFonts w:ascii="Times New Roman" w:hAnsi="Times New Roman" w:cs="Times New Roman"/>
                <w:sz w:val="24"/>
                <w:szCs w:val="24"/>
              </w:rPr>
            </w:pPr>
          </w:p>
          <w:p w14:paraId="6F01B0E9" w14:textId="77777777" w:rsidR="00B3385A" w:rsidRDefault="00B3385A" w:rsidP="00C82C34">
            <w:pPr>
              <w:jc w:val="both"/>
              <w:rPr>
                <w:rFonts w:ascii="Times New Roman" w:hAnsi="Times New Roman" w:cs="Times New Roman"/>
                <w:sz w:val="24"/>
                <w:szCs w:val="24"/>
              </w:rPr>
            </w:pPr>
          </w:p>
          <w:p w14:paraId="4AB7E0A7" w14:textId="77777777" w:rsidR="00B3385A" w:rsidRDefault="00B3385A" w:rsidP="00C82C34">
            <w:pPr>
              <w:jc w:val="both"/>
              <w:rPr>
                <w:rFonts w:ascii="Times New Roman" w:hAnsi="Times New Roman" w:cs="Times New Roman"/>
                <w:sz w:val="24"/>
                <w:szCs w:val="24"/>
              </w:rPr>
            </w:pPr>
          </w:p>
          <w:p w14:paraId="211B35D3" w14:textId="77777777" w:rsidR="00B3385A" w:rsidRDefault="00B3385A" w:rsidP="00C82C34">
            <w:pPr>
              <w:jc w:val="both"/>
              <w:rPr>
                <w:rFonts w:ascii="Times New Roman" w:hAnsi="Times New Roman" w:cs="Times New Roman"/>
                <w:sz w:val="24"/>
                <w:szCs w:val="24"/>
              </w:rPr>
            </w:pPr>
          </w:p>
          <w:p w14:paraId="30227026" w14:textId="77777777" w:rsidR="00B3385A" w:rsidRDefault="00B3385A" w:rsidP="00C82C34">
            <w:pPr>
              <w:jc w:val="both"/>
              <w:rPr>
                <w:rFonts w:ascii="Times New Roman" w:hAnsi="Times New Roman" w:cs="Times New Roman"/>
                <w:sz w:val="24"/>
                <w:szCs w:val="24"/>
              </w:rPr>
            </w:pPr>
          </w:p>
          <w:p w14:paraId="790D1CCF" w14:textId="77777777" w:rsidR="00B3385A" w:rsidRDefault="00B3385A" w:rsidP="00C82C34">
            <w:pPr>
              <w:jc w:val="both"/>
              <w:rPr>
                <w:rFonts w:ascii="Times New Roman" w:hAnsi="Times New Roman" w:cs="Times New Roman"/>
                <w:sz w:val="24"/>
                <w:szCs w:val="24"/>
              </w:rPr>
            </w:pPr>
          </w:p>
          <w:p w14:paraId="2B19C717" w14:textId="34353A5F" w:rsidR="00C82C34" w:rsidRPr="00B3385A" w:rsidRDefault="00B3385A" w:rsidP="00B3385A">
            <w:pPr>
              <w:pStyle w:val="ListeParagraf"/>
              <w:numPr>
                <w:ilvl w:val="0"/>
                <w:numId w:val="12"/>
              </w:numPr>
              <w:jc w:val="both"/>
              <w:rPr>
                <w:rFonts w:ascii="Times New Roman" w:hAnsi="Times New Roman" w:cs="Times New Roman"/>
                <w:b/>
                <w:bCs/>
                <w:sz w:val="24"/>
                <w:szCs w:val="24"/>
              </w:rPr>
            </w:pPr>
            <w:r w:rsidRPr="00B3385A">
              <w:rPr>
                <w:rFonts w:ascii="Times New Roman" w:hAnsi="Times New Roman" w:cs="Times New Roman"/>
                <w:b/>
                <w:bCs/>
                <w:sz w:val="24"/>
                <w:szCs w:val="24"/>
              </w:rPr>
              <w:t>Digital Technology for Learning</w:t>
            </w:r>
          </w:p>
        </w:tc>
        <w:tc>
          <w:tcPr>
            <w:tcW w:w="3311" w:type="dxa"/>
          </w:tcPr>
          <w:p w14:paraId="74AD7DA7" w14:textId="77777777" w:rsidR="00B3385A" w:rsidRDefault="00B3385A" w:rsidP="00C82C34">
            <w:pPr>
              <w:jc w:val="both"/>
              <w:rPr>
                <w:rFonts w:ascii="Times New Roman" w:hAnsi="Times New Roman" w:cs="Times New Roman"/>
                <w:sz w:val="24"/>
                <w:szCs w:val="24"/>
              </w:rPr>
            </w:pPr>
          </w:p>
          <w:p w14:paraId="127F2309" w14:textId="77777777" w:rsidR="00B3385A" w:rsidRDefault="00B3385A" w:rsidP="00C82C34">
            <w:pPr>
              <w:jc w:val="both"/>
              <w:rPr>
                <w:rFonts w:ascii="Times New Roman" w:hAnsi="Times New Roman" w:cs="Times New Roman"/>
                <w:sz w:val="24"/>
                <w:szCs w:val="24"/>
              </w:rPr>
            </w:pPr>
          </w:p>
          <w:p w14:paraId="03147AD1" w14:textId="77777777" w:rsidR="00B3385A" w:rsidRDefault="00B3385A" w:rsidP="00C82C34">
            <w:pPr>
              <w:jc w:val="both"/>
              <w:rPr>
                <w:rFonts w:ascii="Times New Roman" w:hAnsi="Times New Roman" w:cs="Times New Roman"/>
                <w:sz w:val="24"/>
                <w:szCs w:val="24"/>
              </w:rPr>
            </w:pPr>
          </w:p>
          <w:p w14:paraId="0F7CD8EF" w14:textId="77777777" w:rsidR="00B3385A" w:rsidRDefault="00B3385A" w:rsidP="00C82C34">
            <w:pPr>
              <w:jc w:val="both"/>
              <w:rPr>
                <w:rFonts w:ascii="Times New Roman" w:hAnsi="Times New Roman" w:cs="Times New Roman"/>
                <w:sz w:val="24"/>
                <w:szCs w:val="24"/>
              </w:rPr>
            </w:pPr>
          </w:p>
          <w:p w14:paraId="2EED03B1" w14:textId="77777777" w:rsidR="00B3385A" w:rsidRDefault="00B3385A" w:rsidP="00C82C34">
            <w:pPr>
              <w:jc w:val="both"/>
              <w:rPr>
                <w:rFonts w:ascii="Times New Roman" w:hAnsi="Times New Roman" w:cs="Times New Roman"/>
                <w:sz w:val="24"/>
                <w:szCs w:val="24"/>
              </w:rPr>
            </w:pPr>
          </w:p>
          <w:p w14:paraId="61A66979" w14:textId="77777777" w:rsidR="00B3385A" w:rsidRDefault="00B3385A" w:rsidP="00C82C34">
            <w:pPr>
              <w:jc w:val="both"/>
              <w:rPr>
                <w:rFonts w:ascii="Times New Roman" w:hAnsi="Times New Roman" w:cs="Times New Roman"/>
                <w:sz w:val="24"/>
                <w:szCs w:val="24"/>
              </w:rPr>
            </w:pPr>
          </w:p>
          <w:p w14:paraId="16F78344" w14:textId="55B37BEF" w:rsidR="00C82C34" w:rsidRDefault="00B3385A" w:rsidP="00C82C34">
            <w:pPr>
              <w:jc w:val="both"/>
              <w:rPr>
                <w:rFonts w:ascii="Times New Roman" w:hAnsi="Times New Roman" w:cs="Times New Roman"/>
                <w:sz w:val="24"/>
                <w:szCs w:val="24"/>
              </w:rPr>
            </w:pPr>
            <w:r w:rsidRPr="00B3385A">
              <w:rPr>
                <w:rFonts w:ascii="Times New Roman" w:hAnsi="Times New Roman" w:cs="Times New Roman"/>
                <w:sz w:val="24"/>
                <w:szCs w:val="24"/>
              </w:rPr>
              <w:t>Purposeful technology use, learner engagement, interaction, practice, and feedback.</w:t>
            </w:r>
          </w:p>
        </w:tc>
        <w:tc>
          <w:tcPr>
            <w:tcW w:w="3311" w:type="dxa"/>
          </w:tcPr>
          <w:p w14:paraId="11974AB1"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5.1</w:t>
            </w:r>
            <w:r w:rsidRPr="00B3385A">
              <w:rPr>
                <w:rFonts w:ascii="Times New Roman" w:hAnsi="Times New Roman" w:cs="Times New Roman"/>
                <w:sz w:val="24"/>
                <w:szCs w:val="24"/>
              </w:rPr>
              <w:t xml:space="preserve"> Select and use digital tools based on a clear pedagogical purpose.</w:t>
            </w:r>
          </w:p>
          <w:p w14:paraId="74191495"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5.2</w:t>
            </w:r>
            <w:r w:rsidRPr="00B3385A">
              <w:rPr>
                <w:rFonts w:ascii="Times New Roman" w:hAnsi="Times New Roman" w:cs="Times New Roman"/>
                <w:sz w:val="24"/>
                <w:szCs w:val="24"/>
              </w:rPr>
              <w:t xml:space="preserve"> Use digital tools to increase active learner participation and engagement.</w:t>
            </w:r>
          </w:p>
          <w:p w14:paraId="01377F62"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5.3</w:t>
            </w:r>
            <w:r w:rsidRPr="00B3385A">
              <w:rPr>
                <w:rFonts w:ascii="Times New Roman" w:hAnsi="Times New Roman" w:cs="Times New Roman"/>
                <w:sz w:val="24"/>
                <w:szCs w:val="24"/>
              </w:rPr>
              <w:t xml:space="preserve"> Use digital tools to facilitate meaningful learner interaction and collaboration.</w:t>
            </w:r>
          </w:p>
          <w:p w14:paraId="491E91C4"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5.4</w:t>
            </w:r>
            <w:r w:rsidRPr="00B3385A">
              <w:rPr>
                <w:rFonts w:ascii="Times New Roman" w:hAnsi="Times New Roman" w:cs="Times New Roman"/>
                <w:sz w:val="24"/>
                <w:szCs w:val="24"/>
              </w:rPr>
              <w:t xml:space="preserve"> Use digital tools to support practice and provide evidence of learning.</w:t>
            </w:r>
          </w:p>
          <w:p w14:paraId="30738D3D" w14:textId="34CAEAC4" w:rsidR="00C82C34"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5.5</w:t>
            </w:r>
            <w:r w:rsidRPr="00B3385A">
              <w:rPr>
                <w:rFonts w:ascii="Times New Roman" w:hAnsi="Times New Roman" w:cs="Times New Roman"/>
                <w:sz w:val="24"/>
                <w:szCs w:val="24"/>
              </w:rPr>
              <w:t xml:space="preserve"> Use digital tools to support timely and meaningful feedback.</w:t>
            </w:r>
          </w:p>
        </w:tc>
      </w:tr>
      <w:tr w:rsidR="00C82C34" w14:paraId="1643C30C" w14:textId="77777777" w:rsidTr="00C82C34">
        <w:tc>
          <w:tcPr>
            <w:tcW w:w="3310" w:type="dxa"/>
          </w:tcPr>
          <w:p w14:paraId="6D82BC47" w14:textId="77777777" w:rsidR="00B3385A" w:rsidRDefault="00B3385A" w:rsidP="00C82C34">
            <w:pPr>
              <w:jc w:val="both"/>
              <w:rPr>
                <w:rFonts w:ascii="Times New Roman" w:hAnsi="Times New Roman" w:cs="Times New Roman"/>
                <w:sz w:val="24"/>
                <w:szCs w:val="24"/>
              </w:rPr>
            </w:pPr>
          </w:p>
          <w:p w14:paraId="38086B6C" w14:textId="77777777" w:rsidR="00B3385A" w:rsidRDefault="00B3385A" w:rsidP="00C82C34">
            <w:pPr>
              <w:jc w:val="both"/>
              <w:rPr>
                <w:rFonts w:ascii="Times New Roman" w:hAnsi="Times New Roman" w:cs="Times New Roman"/>
                <w:sz w:val="24"/>
                <w:szCs w:val="24"/>
              </w:rPr>
            </w:pPr>
          </w:p>
          <w:p w14:paraId="4B9EB454" w14:textId="77777777" w:rsidR="00B3385A" w:rsidRDefault="00B3385A" w:rsidP="00C82C34">
            <w:pPr>
              <w:jc w:val="both"/>
              <w:rPr>
                <w:rFonts w:ascii="Times New Roman" w:hAnsi="Times New Roman" w:cs="Times New Roman"/>
                <w:sz w:val="24"/>
                <w:szCs w:val="24"/>
              </w:rPr>
            </w:pPr>
          </w:p>
          <w:p w14:paraId="109CD70D" w14:textId="77777777" w:rsidR="00B3385A" w:rsidRDefault="00B3385A" w:rsidP="00C82C34">
            <w:pPr>
              <w:jc w:val="both"/>
              <w:rPr>
                <w:rFonts w:ascii="Times New Roman" w:hAnsi="Times New Roman" w:cs="Times New Roman"/>
                <w:sz w:val="24"/>
                <w:szCs w:val="24"/>
              </w:rPr>
            </w:pPr>
          </w:p>
          <w:p w14:paraId="5E518C03" w14:textId="77777777" w:rsidR="00B3385A" w:rsidRDefault="00B3385A" w:rsidP="00C82C34">
            <w:pPr>
              <w:jc w:val="both"/>
              <w:rPr>
                <w:rFonts w:ascii="Times New Roman" w:hAnsi="Times New Roman" w:cs="Times New Roman"/>
                <w:sz w:val="24"/>
                <w:szCs w:val="24"/>
              </w:rPr>
            </w:pPr>
          </w:p>
          <w:p w14:paraId="400CE9A4" w14:textId="6BF2D7E6" w:rsidR="00C82C34" w:rsidRPr="00B3385A" w:rsidRDefault="00B3385A" w:rsidP="00B3385A">
            <w:pPr>
              <w:pStyle w:val="ListeParagraf"/>
              <w:numPr>
                <w:ilvl w:val="0"/>
                <w:numId w:val="12"/>
              </w:numPr>
              <w:jc w:val="both"/>
              <w:rPr>
                <w:rFonts w:ascii="Times New Roman" w:hAnsi="Times New Roman" w:cs="Times New Roman"/>
                <w:b/>
                <w:bCs/>
                <w:sz w:val="24"/>
                <w:szCs w:val="24"/>
              </w:rPr>
            </w:pPr>
            <w:r w:rsidRPr="00B3385A">
              <w:rPr>
                <w:rFonts w:ascii="Times New Roman" w:hAnsi="Times New Roman" w:cs="Times New Roman"/>
                <w:b/>
                <w:bCs/>
                <w:sz w:val="24"/>
                <w:szCs w:val="24"/>
              </w:rPr>
              <w:lastRenderedPageBreak/>
              <w:t>Learning Environment &amp; Interaction</w:t>
            </w:r>
          </w:p>
        </w:tc>
        <w:tc>
          <w:tcPr>
            <w:tcW w:w="3311" w:type="dxa"/>
          </w:tcPr>
          <w:p w14:paraId="53A7F3FF" w14:textId="77777777" w:rsidR="00B3385A" w:rsidRDefault="00B3385A" w:rsidP="00C82C34">
            <w:pPr>
              <w:jc w:val="both"/>
              <w:rPr>
                <w:rFonts w:ascii="Times New Roman" w:hAnsi="Times New Roman" w:cs="Times New Roman"/>
                <w:sz w:val="24"/>
                <w:szCs w:val="24"/>
              </w:rPr>
            </w:pPr>
          </w:p>
          <w:p w14:paraId="0C844728" w14:textId="77777777" w:rsidR="00B3385A" w:rsidRDefault="00B3385A" w:rsidP="00C82C34">
            <w:pPr>
              <w:jc w:val="both"/>
              <w:rPr>
                <w:rFonts w:ascii="Times New Roman" w:hAnsi="Times New Roman" w:cs="Times New Roman"/>
                <w:sz w:val="24"/>
                <w:szCs w:val="24"/>
              </w:rPr>
            </w:pPr>
          </w:p>
          <w:p w14:paraId="2F64A68D" w14:textId="77777777" w:rsidR="00B3385A" w:rsidRDefault="00B3385A" w:rsidP="00C82C34">
            <w:pPr>
              <w:jc w:val="both"/>
              <w:rPr>
                <w:rFonts w:ascii="Times New Roman" w:hAnsi="Times New Roman" w:cs="Times New Roman"/>
                <w:sz w:val="24"/>
                <w:szCs w:val="24"/>
              </w:rPr>
            </w:pPr>
          </w:p>
          <w:p w14:paraId="5E88D024" w14:textId="77777777" w:rsidR="00B3385A" w:rsidRDefault="00B3385A" w:rsidP="00C82C34">
            <w:pPr>
              <w:jc w:val="both"/>
              <w:rPr>
                <w:rFonts w:ascii="Times New Roman" w:hAnsi="Times New Roman" w:cs="Times New Roman"/>
                <w:sz w:val="24"/>
                <w:szCs w:val="24"/>
              </w:rPr>
            </w:pPr>
          </w:p>
          <w:p w14:paraId="12D18A18" w14:textId="77777777" w:rsidR="00B3385A" w:rsidRDefault="00B3385A" w:rsidP="00C82C34">
            <w:pPr>
              <w:jc w:val="both"/>
              <w:rPr>
                <w:rFonts w:ascii="Times New Roman" w:hAnsi="Times New Roman" w:cs="Times New Roman"/>
                <w:sz w:val="24"/>
                <w:szCs w:val="24"/>
              </w:rPr>
            </w:pPr>
          </w:p>
          <w:p w14:paraId="4A6C145D" w14:textId="41A5DB0E" w:rsidR="00C82C34" w:rsidRDefault="00B3385A" w:rsidP="00C82C34">
            <w:pPr>
              <w:jc w:val="both"/>
              <w:rPr>
                <w:rFonts w:ascii="Times New Roman" w:hAnsi="Times New Roman" w:cs="Times New Roman"/>
                <w:sz w:val="24"/>
                <w:szCs w:val="24"/>
              </w:rPr>
            </w:pPr>
            <w:r w:rsidRPr="00B3385A">
              <w:rPr>
                <w:rFonts w:ascii="Times New Roman" w:hAnsi="Times New Roman" w:cs="Times New Roman"/>
                <w:sz w:val="24"/>
                <w:szCs w:val="24"/>
              </w:rPr>
              <w:lastRenderedPageBreak/>
              <w:t>Classroom climate, learner participation, inclusivity, and interaction.</w:t>
            </w:r>
          </w:p>
        </w:tc>
        <w:tc>
          <w:tcPr>
            <w:tcW w:w="3311" w:type="dxa"/>
          </w:tcPr>
          <w:p w14:paraId="444C5E99"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lastRenderedPageBreak/>
              <w:t>6.1</w:t>
            </w:r>
            <w:r w:rsidRPr="00B3385A">
              <w:rPr>
                <w:rFonts w:ascii="Times New Roman" w:hAnsi="Times New Roman" w:cs="Times New Roman"/>
                <w:sz w:val="24"/>
                <w:szCs w:val="24"/>
              </w:rPr>
              <w:t xml:space="preserve"> Create a supportive classroom environment in which learners feel comfortable participating and making mistakes.</w:t>
            </w:r>
          </w:p>
          <w:p w14:paraId="40D5E1E2"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6.2</w:t>
            </w:r>
            <w:r w:rsidRPr="00B3385A">
              <w:rPr>
                <w:rFonts w:ascii="Times New Roman" w:hAnsi="Times New Roman" w:cs="Times New Roman"/>
                <w:sz w:val="24"/>
                <w:szCs w:val="24"/>
              </w:rPr>
              <w:t xml:space="preserve"> Maintain an appropriate </w:t>
            </w:r>
            <w:r w:rsidRPr="00B3385A">
              <w:rPr>
                <w:rFonts w:ascii="Times New Roman" w:hAnsi="Times New Roman" w:cs="Times New Roman"/>
                <w:sz w:val="24"/>
                <w:szCs w:val="24"/>
              </w:rPr>
              <w:lastRenderedPageBreak/>
              <w:t>balance between teacher talk and learner talk.</w:t>
            </w:r>
          </w:p>
          <w:p w14:paraId="68476DD2"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6.3</w:t>
            </w:r>
            <w:r w:rsidRPr="00B3385A">
              <w:rPr>
                <w:rFonts w:ascii="Times New Roman" w:hAnsi="Times New Roman" w:cs="Times New Roman"/>
                <w:sz w:val="24"/>
                <w:szCs w:val="24"/>
              </w:rPr>
              <w:t xml:space="preserve"> Promote equitable participation across the class.</w:t>
            </w:r>
          </w:p>
          <w:p w14:paraId="174CFF83" w14:textId="77777777" w:rsidR="00B3385A" w:rsidRPr="00B3385A"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6.4</w:t>
            </w:r>
            <w:r w:rsidRPr="00B3385A">
              <w:rPr>
                <w:rFonts w:ascii="Times New Roman" w:hAnsi="Times New Roman" w:cs="Times New Roman"/>
                <w:sz w:val="24"/>
                <w:szCs w:val="24"/>
              </w:rPr>
              <w:t xml:space="preserve"> Use strategies to involve quieter or less confident learners.</w:t>
            </w:r>
          </w:p>
          <w:p w14:paraId="2F56212F" w14:textId="7FF2FF7B" w:rsidR="00C82C34" w:rsidRDefault="00B3385A" w:rsidP="00B3385A">
            <w:pPr>
              <w:rPr>
                <w:rFonts w:ascii="Times New Roman" w:hAnsi="Times New Roman" w:cs="Times New Roman"/>
                <w:sz w:val="24"/>
                <w:szCs w:val="24"/>
              </w:rPr>
            </w:pPr>
            <w:r w:rsidRPr="00B3385A">
              <w:rPr>
                <w:rFonts w:ascii="Times New Roman" w:hAnsi="Times New Roman" w:cs="Times New Roman"/>
                <w:b/>
                <w:bCs/>
                <w:sz w:val="24"/>
                <w:szCs w:val="24"/>
              </w:rPr>
              <w:t>6.5</w:t>
            </w:r>
            <w:r w:rsidRPr="00B3385A">
              <w:rPr>
                <w:rFonts w:ascii="Times New Roman" w:hAnsi="Times New Roman" w:cs="Times New Roman"/>
                <w:sz w:val="24"/>
                <w:szCs w:val="24"/>
              </w:rPr>
              <w:t xml:space="preserve"> Allow sufficient wait time for learners to formulate responses.</w:t>
            </w:r>
          </w:p>
        </w:tc>
      </w:tr>
    </w:tbl>
    <w:p w14:paraId="62643C12" w14:textId="42DC220E" w:rsidR="00BC671A" w:rsidRDefault="00BC671A" w:rsidP="00BC671A"/>
    <w:p w14:paraId="7866C0C4" w14:textId="77777777" w:rsidR="00BC671A" w:rsidRPr="00BC671A" w:rsidRDefault="00BC671A" w:rsidP="00BC671A">
      <w:pPr>
        <w:jc w:val="both"/>
        <w:rPr>
          <w:rFonts w:ascii="Times New Roman" w:hAnsi="Times New Roman" w:cs="Times New Roman"/>
          <w:sz w:val="24"/>
          <w:szCs w:val="24"/>
        </w:rPr>
      </w:pPr>
      <w:r w:rsidRPr="00BC671A">
        <w:rPr>
          <w:rFonts w:ascii="Times New Roman" w:hAnsi="Times New Roman" w:cs="Times New Roman"/>
          <w:b/>
          <w:bCs/>
          <w:sz w:val="24"/>
          <w:szCs w:val="24"/>
        </w:rPr>
        <w:t>References</w:t>
      </w:r>
      <w:r>
        <w:rPr>
          <w:rFonts w:ascii="Times New Roman" w:hAnsi="Times New Roman" w:cs="Times New Roman"/>
          <w:b/>
          <w:bCs/>
          <w:sz w:val="24"/>
          <w:szCs w:val="24"/>
        </w:rPr>
        <w:t xml:space="preserve"> : </w:t>
      </w:r>
      <w:r w:rsidRPr="00BC671A">
        <w:rPr>
          <w:rFonts w:ascii="Times New Roman" w:hAnsi="Times New Roman" w:cs="Times New Roman"/>
          <w:sz w:val="24"/>
          <w:szCs w:val="24"/>
        </w:rPr>
        <w:t>The YUSFL Professional Development Framework has been developed with reference to established international frameworks relating to language teacher professional development and educators' digital competence.</w:t>
      </w:r>
    </w:p>
    <w:p w14:paraId="18FE0D33" w14:textId="77777777" w:rsidR="00BC671A" w:rsidRPr="00BC671A" w:rsidRDefault="00BC671A" w:rsidP="00BC671A">
      <w:pPr>
        <w:jc w:val="both"/>
        <w:rPr>
          <w:rFonts w:ascii="Times New Roman" w:hAnsi="Times New Roman" w:cs="Times New Roman"/>
          <w:sz w:val="24"/>
          <w:szCs w:val="24"/>
        </w:rPr>
      </w:pPr>
      <w:r w:rsidRPr="00BC671A">
        <w:rPr>
          <w:rFonts w:ascii="Times New Roman" w:hAnsi="Times New Roman" w:cs="Times New Roman"/>
          <w:sz w:val="24"/>
          <w:szCs w:val="24"/>
        </w:rPr>
        <w:t>•</w:t>
      </w:r>
      <w:r w:rsidRPr="00BC671A">
        <w:rPr>
          <w:rFonts w:ascii="Times New Roman" w:hAnsi="Times New Roman" w:cs="Times New Roman"/>
          <w:sz w:val="24"/>
          <w:szCs w:val="24"/>
        </w:rPr>
        <w:tab/>
        <w:t>Cambridge English Teaching Framework;</w:t>
      </w:r>
    </w:p>
    <w:p w14:paraId="654D29E1" w14:textId="77777777" w:rsidR="00BC671A" w:rsidRPr="00BC671A" w:rsidRDefault="00BC671A" w:rsidP="00BC671A">
      <w:pPr>
        <w:jc w:val="both"/>
        <w:rPr>
          <w:rFonts w:ascii="Times New Roman" w:hAnsi="Times New Roman" w:cs="Times New Roman"/>
          <w:sz w:val="24"/>
          <w:szCs w:val="24"/>
        </w:rPr>
      </w:pPr>
      <w:r w:rsidRPr="00BC671A">
        <w:rPr>
          <w:rFonts w:ascii="Times New Roman" w:hAnsi="Times New Roman" w:cs="Times New Roman"/>
          <w:sz w:val="24"/>
          <w:szCs w:val="24"/>
        </w:rPr>
        <w:t>•</w:t>
      </w:r>
      <w:r w:rsidRPr="00BC671A">
        <w:rPr>
          <w:rFonts w:ascii="Times New Roman" w:hAnsi="Times New Roman" w:cs="Times New Roman"/>
          <w:sz w:val="24"/>
          <w:szCs w:val="24"/>
        </w:rPr>
        <w:tab/>
        <w:t>British Council Continuing Professional Development (CPD) Framework for Teachers;</w:t>
      </w:r>
    </w:p>
    <w:p w14:paraId="5C4C7A19" w14:textId="77777777" w:rsidR="00BC671A" w:rsidRPr="00BC671A" w:rsidRDefault="00BC671A" w:rsidP="00BC671A">
      <w:pPr>
        <w:jc w:val="both"/>
        <w:rPr>
          <w:rFonts w:ascii="Times New Roman" w:hAnsi="Times New Roman" w:cs="Times New Roman"/>
          <w:sz w:val="24"/>
          <w:szCs w:val="24"/>
        </w:rPr>
      </w:pPr>
      <w:r w:rsidRPr="00BC671A">
        <w:rPr>
          <w:rFonts w:ascii="Times New Roman" w:hAnsi="Times New Roman" w:cs="Times New Roman"/>
          <w:sz w:val="24"/>
          <w:szCs w:val="24"/>
        </w:rPr>
        <w:t>•</w:t>
      </w:r>
      <w:r w:rsidRPr="00BC671A">
        <w:rPr>
          <w:rFonts w:ascii="Times New Roman" w:hAnsi="Times New Roman" w:cs="Times New Roman"/>
          <w:sz w:val="24"/>
          <w:szCs w:val="24"/>
        </w:rPr>
        <w:tab/>
        <w:t>European Profiling Grid (EPG);</w:t>
      </w:r>
    </w:p>
    <w:p w14:paraId="7CF4F75B" w14:textId="77777777" w:rsidR="00BC671A" w:rsidRPr="00BC671A" w:rsidRDefault="00BC671A" w:rsidP="00BC671A">
      <w:pPr>
        <w:jc w:val="both"/>
        <w:rPr>
          <w:rFonts w:ascii="Times New Roman" w:hAnsi="Times New Roman" w:cs="Times New Roman"/>
          <w:sz w:val="24"/>
          <w:szCs w:val="24"/>
        </w:rPr>
      </w:pPr>
      <w:r w:rsidRPr="00BC671A">
        <w:rPr>
          <w:rFonts w:ascii="Times New Roman" w:hAnsi="Times New Roman" w:cs="Times New Roman"/>
          <w:sz w:val="24"/>
          <w:szCs w:val="24"/>
        </w:rPr>
        <w:t>•</w:t>
      </w:r>
      <w:r w:rsidRPr="00BC671A">
        <w:rPr>
          <w:rFonts w:ascii="Times New Roman" w:hAnsi="Times New Roman" w:cs="Times New Roman"/>
          <w:sz w:val="24"/>
          <w:szCs w:val="24"/>
        </w:rPr>
        <w:tab/>
        <w:t>European Framework for the Digital Competence of Educators (DigCompEdu).</w:t>
      </w:r>
    </w:p>
    <w:p w14:paraId="274DE606" w14:textId="4AB132E1" w:rsidR="00BC671A" w:rsidRPr="00BC671A" w:rsidRDefault="00BC671A" w:rsidP="00BC671A">
      <w:pPr>
        <w:ind w:firstLine="720"/>
        <w:jc w:val="both"/>
        <w:rPr>
          <w:rFonts w:ascii="Times New Roman" w:hAnsi="Times New Roman" w:cs="Times New Roman"/>
          <w:sz w:val="24"/>
          <w:szCs w:val="24"/>
        </w:rPr>
      </w:pPr>
      <w:r w:rsidRPr="00BC671A">
        <w:rPr>
          <w:rFonts w:ascii="Times New Roman" w:hAnsi="Times New Roman" w:cs="Times New Roman"/>
          <w:sz w:val="24"/>
          <w:szCs w:val="24"/>
        </w:rPr>
        <w:t>These frameworks serve as professional reference points and inform the conceptual orientation of the YUSFL framework in relevant areas of professional practice.</w:t>
      </w:r>
      <w:r>
        <w:rPr>
          <w:rFonts w:ascii="Times New Roman" w:hAnsi="Times New Roman" w:cs="Times New Roman"/>
          <w:sz w:val="24"/>
          <w:szCs w:val="24"/>
        </w:rPr>
        <w:t xml:space="preserve"> </w:t>
      </w:r>
      <w:r w:rsidRPr="00BC671A">
        <w:rPr>
          <w:rFonts w:ascii="Times New Roman" w:hAnsi="Times New Roman" w:cs="Times New Roman"/>
          <w:sz w:val="24"/>
          <w:szCs w:val="24"/>
        </w:rPr>
        <w:t>The YUSFL Professional Development Framework is, however, an institution-specific professional development framework, designed in response to the teaching context, professional development needs, and institutional priorities of Yalova University School of Foreign Languages.</w:t>
      </w:r>
    </w:p>
    <w:p w14:paraId="091EF5E9" w14:textId="0AF9B1D7" w:rsidR="00BC671A" w:rsidRDefault="00BC671A" w:rsidP="00BC671A">
      <w:pPr>
        <w:ind w:firstLine="720"/>
        <w:jc w:val="both"/>
        <w:rPr>
          <w:rFonts w:ascii="Times New Roman" w:hAnsi="Times New Roman" w:cs="Times New Roman"/>
          <w:sz w:val="24"/>
          <w:szCs w:val="24"/>
        </w:rPr>
      </w:pPr>
      <w:r w:rsidRPr="00BC671A">
        <w:rPr>
          <w:rFonts w:ascii="Times New Roman" w:hAnsi="Times New Roman" w:cs="Times New Roman"/>
          <w:sz w:val="24"/>
          <w:szCs w:val="24"/>
        </w:rPr>
        <w:t>Reference to these external frameworks does not imply that the YUSFL framework is a direct reproduction of, formally validated by, or officially endorsed by the organisations responsible for those frameworks.The six YUSFL Professional Development Domains and 29 Development Goals constitute the operational professional development framework used by the PDU.</w:t>
      </w:r>
    </w:p>
    <w:p w14:paraId="06A42D7E" w14:textId="5B4AD6C2" w:rsidR="00A95E42" w:rsidRPr="00A95E42" w:rsidRDefault="00A95E42" w:rsidP="00A95E42">
      <w:pPr>
        <w:jc w:val="both"/>
        <w:rPr>
          <w:rFonts w:ascii="Times New Roman" w:hAnsi="Times New Roman" w:cs="Times New Roman"/>
          <w:sz w:val="24"/>
          <w:szCs w:val="24"/>
        </w:rPr>
      </w:pPr>
      <w:r w:rsidRPr="00A95E42">
        <w:rPr>
          <w:rFonts w:ascii="Times New Roman" w:hAnsi="Times New Roman" w:cs="Times New Roman"/>
          <w:b/>
          <w:bCs/>
          <w:sz w:val="24"/>
          <w:szCs w:val="24"/>
        </w:rPr>
        <w:t>Professional Development Needs Analysis:</w:t>
      </w:r>
      <w:r w:rsidRPr="00A95E42">
        <w:t xml:space="preserve"> </w:t>
      </w:r>
      <w:r w:rsidRPr="00A95E42">
        <w:rPr>
          <w:rFonts w:ascii="Times New Roman" w:hAnsi="Times New Roman" w:cs="Times New Roman"/>
          <w:sz w:val="24"/>
          <w:szCs w:val="24"/>
        </w:rPr>
        <w:t>The PDU conducts a structured Professional Development Needs Analysis to support both individual professional reflection and institution-wide PD planning. The Needs Analysis is organised around the YUSFL Professional Development Framework.</w:t>
      </w:r>
    </w:p>
    <w:p w14:paraId="5178B41C" w14:textId="01F95FDA" w:rsidR="00A95E42" w:rsidRPr="00A95E42" w:rsidRDefault="00A95E42" w:rsidP="00A95E42">
      <w:pPr>
        <w:ind w:firstLine="720"/>
        <w:jc w:val="both"/>
        <w:rPr>
          <w:rFonts w:ascii="Times New Roman" w:hAnsi="Times New Roman" w:cs="Times New Roman"/>
          <w:sz w:val="24"/>
          <w:szCs w:val="24"/>
        </w:rPr>
      </w:pPr>
      <w:r w:rsidRPr="00A95E42">
        <w:rPr>
          <w:rFonts w:ascii="Times New Roman" w:hAnsi="Times New Roman" w:cs="Times New Roman"/>
          <w:sz w:val="24"/>
          <w:szCs w:val="24"/>
        </w:rPr>
        <w:t>It functions primarily as a self-assessment and professional reflection instrument and shall not be interpreted as a measure of overall teaching performance or competence.</w:t>
      </w:r>
      <w:r>
        <w:rPr>
          <w:rFonts w:ascii="Times New Roman" w:hAnsi="Times New Roman" w:cs="Times New Roman"/>
          <w:sz w:val="24"/>
          <w:szCs w:val="24"/>
        </w:rPr>
        <w:t xml:space="preserve"> </w:t>
      </w:r>
      <w:r w:rsidRPr="00A95E42">
        <w:rPr>
          <w:rFonts w:ascii="Times New Roman" w:hAnsi="Times New Roman" w:cs="Times New Roman"/>
          <w:sz w:val="24"/>
          <w:szCs w:val="24"/>
        </w:rPr>
        <w:t>The process enables instructors to</w:t>
      </w:r>
      <w:r>
        <w:rPr>
          <w:rFonts w:ascii="Times New Roman" w:hAnsi="Times New Roman" w:cs="Times New Roman"/>
          <w:sz w:val="24"/>
          <w:szCs w:val="24"/>
        </w:rPr>
        <w:t xml:space="preserve"> </w:t>
      </w:r>
      <w:r w:rsidRPr="00A95E42">
        <w:rPr>
          <w:rFonts w:ascii="Times New Roman" w:hAnsi="Times New Roman" w:cs="Times New Roman"/>
          <w:sz w:val="24"/>
          <w:szCs w:val="24"/>
        </w:rPr>
        <w:t>reflect on current teaching practices;</w:t>
      </w:r>
      <w:r>
        <w:rPr>
          <w:rFonts w:ascii="Times New Roman" w:hAnsi="Times New Roman" w:cs="Times New Roman"/>
          <w:sz w:val="24"/>
          <w:szCs w:val="24"/>
        </w:rPr>
        <w:t xml:space="preserve"> </w:t>
      </w:r>
      <w:r w:rsidRPr="00A95E42">
        <w:rPr>
          <w:rFonts w:ascii="Times New Roman" w:hAnsi="Times New Roman" w:cs="Times New Roman"/>
          <w:sz w:val="24"/>
          <w:szCs w:val="24"/>
        </w:rPr>
        <w:t>recognise areas in which they feel confident;</w:t>
      </w:r>
      <w:r>
        <w:rPr>
          <w:rFonts w:ascii="Times New Roman" w:hAnsi="Times New Roman" w:cs="Times New Roman"/>
          <w:sz w:val="24"/>
          <w:szCs w:val="24"/>
        </w:rPr>
        <w:t xml:space="preserve"> </w:t>
      </w:r>
      <w:r w:rsidRPr="00A95E42">
        <w:rPr>
          <w:rFonts w:ascii="Times New Roman" w:hAnsi="Times New Roman" w:cs="Times New Roman"/>
          <w:sz w:val="24"/>
          <w:szCs w:val="24"/>
        </w:rPr>
        <w:t>identify areas they would like to explore or develop further;</w:t>
      </w:r>
      <w:r>
        <w:rPr>
          <w:rFonts w:ascii="Times New Roman" w:hAnsi="Times New Roman" w:cs="Times New Roman"/>
          <w:sz w:val="24"/>
          <w:szCs w:val="24"/>
        </w:rPr>
        <w:t xml:space="preserve"> </w:t>
      </w:r>
      <w:r w:rsidRPr="00A95E42">
        <w:rPr>
          <w:rFonts w:ascii="Times New Roman" w:hAnsi="Times New Roman" w:cs="Times New Roman"/>
          <w:sz w:val="24"/>
          <w:szCs w:val="24"/>
        </w:rPr>
        <w:t>indicate their professional development priorities; and</w:t>
      </w:r>
      <w:r>
        <w:rPr>
          <w:rFonts w:ascii="Times New Roman" w:hAnsi="Times New Roman" w:cs="Times New Roman"/>
          <w:sz w:val="24"/>
          <w:szCs w:val="24"/>
        </w:rPr>
        <w:t xml:space="preserve"> </w:t>
      </w:r>
      <w:r w:rsidRPr="00A95E42">
        <w:rPr>
          <w:rFonts w:ascii="Times New Roman" w:hAnsi="Times New Roman" w:cs="Times New Roman"/>
          <w:sz w:val="24"/>
          <w:szCs w:val="24"/>
        </w:rPr>
        <w:t>contribute to institution-wide PD planning.</w:t>
      </w:r>
    </w:p>
    <w:p w14:paraId="654734BB" w14:textId="5E2CA55F" w:rsidR="00B3385A" w:rsidRDefault="00A95E42" w:rsidP="00A95E42">
      <w:pPr>
        <w:ind w:firstLine="720"/>
        <w:jc w:val="both"/>
        <w:rPr>
          <w:rFonts w:ascii="Times New Roman" w:hAnsi="Times New Roman" w:cs="Times New Roman"/>
          <w:sz w:val="24"/>
          <w:szCs w:val="24"/>
        </w:rPr>
      </w:pPr>
      <w:r w:rsidRPr="00A95E42">
        <w:rPr>
          <w:rFonts w:ascii="Times New Roman" w:hAnsi="Times New Roman" w:cs="Times New Roman"/>
          <w:sz w:val="24"/>
          <w:szCs w:val="24"/>
        </w:rPr>
        <w:t>The PDU may analyse Needs Analysis findings in aggregated form to identify recurring professional learning themes and inform annual PD provision.</w:t>
      </w:r>
    </w:p>
    <w:p w14:paraId="7DF3B842" w14:textId="6612F3DE" w:rsidR="00A95E42" w:rsidRDefault="00A95E42" w:rsidP="00A95E42">
      <w:pPr>
        <w:jc w:val="both"/>
        <w:rPr>
          <w:rFonts w:ascii="Times New Roman" w:hAnsi="Times New Roman" w:cs="Times New Roman"/>
          <w:sz w:val="24"/>
          <w:szCs w:val="24"/>
        </w:rPr>
      </w:pPr>
      <w:r w:rsidRPr="00A95E42">
        <w:rPr>
          <w:rFonts w:ascii="Times New Roman" w:hAnsi="Times New Roman" w:cs="Times New Roman"/>
          <w:b/>
          <w:bCs/>
          <w:sz w:val="24"/>
          <w:szCs w:val="24"/>
        </w:rPr>
        <w:t>Individual Professional Development Profile :</w:t>
      </w:r>
      <w:r>
        <w:rPr>
          <w:rFonts w:ascii="Times New Roman" w:hAnsi="Times New Roman" w:cs="Times New Roman"/>
          <w:b/>
          <w:bCs/>
          <w:sz w:val="24"/>
          <w:szCs w:val="24"/>
        </w:rPr>
        <w:t xml:space="preserve"> </w:t>
      </w:r>
      <w:r w:rsidRPr="00A95E42">
        <w:rPr>
          <w:rFonts w:ascii="Times New Roman" w:hAnsi="Times New Roman" w:cs="Times New Roman"/>
          <w:sz w:val="24"/>
          <w:szCs w:val="24"/>
        </w:rPr>
        <w:t>Following the Needs Analysis, an Individual Professional Development Profile is prepared to support each instructor's reflection and professional decision-making.</w:t>
      </w:r>
      <w:r w:rsidR="00CA1957">
        <w:rPr>
          <w:rFonts w:ascii="Times New Roman" w:hAnsi="Times New Roman" w:cs="Times New Roman"/>
          <w:sz w:val="24"/>
          <w:szCs w:val="24"/>
        </w:rPr>
        <w:t xml:space="preserve"> </w:t>
      </w:r>
      <w:r w:rsidRPr="00A95E42">
        <w:rPr>
          <w:rFonts w:ascii="Times New Roman" w:hAnsi="Times New Roman" w:cs="Times New Roman"/>
          <w:sz w:val="24"/>
          <w:szCs w:val="24"/>
        </w:rPr>
        <w:t xml:space="preserve">The suggested Development Goal </w:t>
      </w:r>
      <w:r>
        <w:rPr>
          <w:rFonts w:ascii="Times New Roman" w:hAnsi="Times New Roman" w:cs="Times New Roman"/>
          <w:sz w:val="24"/>
          <w:szCs w:val="24"/>
        </w:rPr>
        <w:t xml:space="preserve">in the profile </w:t>
      </w:r>
      <w:r w:rsidRPr="00A95E42">
        <w:rPr>
          <w:rFonts w:ascii="Times New Roman" w:hAnsi="Times New Roman" w:cs="Times New Roman"/>
          <w:sz w:val="24"/>
          <w:szCs w:val="24"/>
        </w:rPr>
        <w:t xml:space="preserve">is a developmental </w:t>
      </w:r>
      <w:r w:rsidRPr="00A95E42">
        <w:rPr>
          <w:rFonts w:ascii="Times New Roman" w:hAnsi="Times New Roman" w:cs="Times New Roman"/>
          <w:sz w:val="24"/>
          <w:szCs w:val="24"/>
        </w:rPr>
        <w:lastRenderedPageBreak/>
        <w:t>recommendation rather than a mandatory assignment. Similarly, sample SMART Goals</w:t>
      </w:r>
      <w:r>
        <w:rPr>
          <w:rFonts w:ascii="Times New Roman" w:hAnsi="Times New Roman" w:cs="Times New Roman"/>
          <w:sz w:val="24"/>
          <w:szCs w:val="24"/>
        </w:rPr>
        <w:t xml:space="preserve"> in the forms</w:t>
      </w:r>
      <w:r w:rsidRPr="00A95E42">
        <w:rPr>
          <w:rFonts w:ascii="Times New Roman" w:hAnsi="Times New Roman" w:cs="Times New Roman"/>
          <w:sz w:val="24"/>
          <w:szCs w:val="24"/>
        </w:rPr>
        <w:t xml:space="preserve"> are intended to provide guidance and are not expected to be adopted automatically. The instructor formulates their individual SMART Goal according to their selected professional priority and teaching context.</w:t>
      </w:r>
    </w:p>
    <w:p w14:paraId="64035C62" w14:textId="77777777" w:rsidR="00CA1957" w:rsidRPr="00CA1957" w:rsidRDefault="00CA1957" w:rsidP="00CA1957">
      <w:pPr>
        <w:jc w:val="both"/>
        <w:rPr>
          <w:rFonts w:ascii="Times New Roman" w:hAnsi="Times New Roman" w:cs="Times New Roman"/>
          <w:sz w:val="24"/>
          <w:szCs w:val="24"/>
        </w:rPr>
      </w:pPr>
      <w:r w:rsidRPr="00CA1957">
        <w:rPr>
          <w:rFonts w:ascii="Times New Roman" w:hAnsi="Times New Roman" w:cs="Times New Roman"/>
          <w:b/>
          <w:bCs/>
          <w:sz w:val="24"/>
          <w:szCs w:val="24"/>
        </w:rPr>
        <w:t xml:space="preserve">SMART Goal Setting: </w:t>
      </w:r>
      <w:r>
        <w:rPr>
          <w:rFonts w:ascii="Times New Roman" w:hAnsi="Times New Roman" w:cs="Times New Roman"/>
          <w:b/>
          <w:bCs/>
          <w:sz w:val="24"/>
          <w:szCs w:val="24"/>
        </w:rPr>
        <w:t xml:space="preserve"> </w:t>
      </w:r>
      <w:r w:rsidRPr="00CA1957">
        <w:rPr>
          <w:rFonts w:ascii="Times New Roman" w:hAnsi="Times New Roman" w:cs="Times New Roman"/>
          <w:sz w:val="24"/>
          <w:szCs w:val="24"/>
        </w:rPr>
        <w:t>Individual professional development is organised around SMART Goals.</w:t>
      </w:r>
    </w:p>
    <w:p w14:paraId="6FFBF9DC" w14:textId="129D6E3A" w:rsidR="00CA1957" w:rsidRPr="00CA1957" w:rsidRDefault="00CA1957" w:rsidP="00CA1957">
      <w:pPr>
        <w:rPr>
          <w:rFonts w:ascii="Times New Roman" w:hAnsi="Times New Roman" w:cs="Times New Roman"/>
          <w:sz w:val="24"/>
          <w:szCs w:val="24"/>
        </w:rPr>
      </w:pPr>
      <w:r w:rsidRPr="00CA1957">
        <w:rPr>
          <w:rFonts w:ascii="Times New Roman" w:hAnsi="Times New Roman" w:cs="Times New Roman"/>
          <w:b/>
          <w:bCs/>
          <w:sz w:val="24"/>
          <w:szCs w:val="24"/>
        </w:rPr>
        <w:t>Specific</w:t>
      </w:r>
      <w:r>
        <w:rPr>
          <w:rFonts w:ascii="Times New Roman" w:hAnsi="Times New Roman" w:cs="Times New Roman"/>
          <w:b/>
          <w:bCs/>
          <w:sz w:val="24"/>
          <w:szCs w:val="24"/>
        </w:rPr>
        <w:t>:</w:t>
      </w:r>
      <w:r w:rsidRPr="00CA1957">
        <w:rPr>
          <w:rFonts w:ascii="Times New Roman" w:hAnsi="Times New Roman" w:cs="Times New Roman"/>
          <w:b/>
          <w:bCs/>
          <w:sz w:val="24"/>
          <w:szCs w:val="24"/>
        </w:rPr>
        <w:t xml:space="preserve"> </w:t>
      </w:r>
      <w:r w:rsidRPr="00CA1957">
        <w:rPr>
          <w:rFonts w:ascii="Times New Roman" w:hAnsi="Times New Roman" w:cs="Times New Roman"/>
          <w:sz w:val="24"/>
          <w:szCs w:val="24"/>
        </w:rPr>
        <w:t>clearly identify the professional practice to be explored or developed.</w:t>
      </w:r>
    </w:p>
    <w:p w14:paraId="30AD7119" w14:textId="7042A93E" w:rsidR="00CA1957" w:rsidRPr="00CA1957" w:rsidRDefault="00CA1957" w:rsidP="00CA1957">
      <w:pPr>
        <w:rPr>
          <w:rFonts w:ascii="Times New Roman" w:hAnsi="Times New Roman" w:cs="Times New Roman"/>
          <w:sz w:val="24"/>
          <w:szCs w:val="24"/>
        </w:rPr>
      </w:pPr>
      <w:r w:rsidRPr="00CA1957">
        <w:rPr>
          <w:rFonts w:ascii="Times New Roman" w:hAnsi="Times New Roman" w:cs="Times New Roman"/>
          <w:b/>
          <w:bCs/>
          <w:sz w:val="24"/>
          <w:szCs w:val="24"/>
        </w:rPr>
        <w:t>Measurable</w:t>
      </w:r>
      <w:r>
        <w:rPr>
          <w:rFonts w:ascii="Times New Roman" w:hAnsi="Times New Roman" w:cs="Times New Roman"/>
          <w:b/>
          <w:bCs/>
          <w:sz w:val="24"/>
          <w:szCs w:val="24"/>
        </w:rPr>
        <w:t>:</w:t>
      </w:r>
      <w:r w:rsidRPr="00CA1957">
        <w:rPr>
          <w:rFonts w:ascii="Times New Roman" w:hAnsi="Times New Roman" w:cs="Times New Roman"/>
          <w:b/>
          <w:bCs/>
          <w:sz w:val="24"/>
          <w:szCs w:val="24"/>
        </w:rPr>
        <w:t xml:space="preserve"> </w:t>
      </w:r>
      <w:r w:rsidRPr="00CA1957">
        <w:rPr>
          <w:rFonts w:ascii="Times New Roman" w:hAnsi="Times New Roman" w:cs="Times New Roman"/>
          <w:sz w:val="24"/>
          <w:szCs w:val="24"/>
        </w:rPr>
        <w:t>identify appropriate evidence through which implementation</w:t>
      </w:r>
      <w:r>
        <w:rPr>
          <w:rFonts w:ascii="Times New Roman" w:hAnsi="Times New Roman" w:cs="Times New Roman"/>
          <w:sz w:val="24"/>
          <w:szCs w:val="24"/>
        </w:rPr>
        <w:t>/</w:t>
      </w:r>
      <w:r w:rsidRPr="00CA1957">
        <w:rPr>
          <w:rFonts w:ascii="Times New Roman" w:hAnsi="Times New Roman" w:cs="Times New Roman"/>
          <w:sz w:val="24"/>
          <w:szCs w:val="24"/>
        </w:rPr>
        <w:t>progress can be</w:t>
      </w:r>
      <w:r>
        <w:rPr>
          <w:rFonts w:ascii="Times New Roman" w:hAnsi="Times New Roman" w:cs="Times New Roman"/>
          <w:sz w:val="24"/>
          <w:szCs w:val="24"/>
        </w:rPr>
        <w:t xml:space="preserve"> </w:t>
      </w:r>
      <w:r w:rsidRPr="00CA1957">
        <w:rPr>
          <w:rFonts w:ascii="Times New Roman" w:hAnsi="Times New Roman" w:cs="Times New Roman"/>
          <w:sz w:val="24"/>
          <w:szCs w:val="24"/>
        </w:rPr>
        <w:t>examin</w:t>
      </w:r>
      <w:r>
        <w:rPr>
          <w:rFonts w:ascii="Times New Roman" w:hAnsi="Times New Roman" w:cs="Times New Roman"/>
          <w:sz w:val="24"/>
          <w:szCs w:val="24"/>
        </w:rPr>
        <w:t>ed</w:t>
      </w:r>
    </w:p>
    <w:p w14:paraId="08D88F72" w14:textId="3425C210" w:rsidR="00CA1957" w:rsidRPr="00CA1957" w:rsidRDefault="00CA1957" w:rsidP="00CA1957">
      <w:pPr>
        <w:rPr>
          <w:rFonts w:ascii="Times New Roman" w:hAnsi="Times New Roman" w:cs="Times New Roman"/>
          <w:sz w:val="24"/>
          <w:szCs w:val="24"/>
        </w:rPr>
      </w:pPr>
      <w:r w:rsidRPr="00CA1957">
        <w:rPr>
          <w:rFonts w:ascii="Times New Roman" w:hAnsi="Times New Roman" w:cs="Times New Roman"/>
          <w:b/>
          <w:bCs/>
          <w:sz w:val="24"/>
          <w:szCs w:val="24"/>
        </w:rPr>
        <w:t>Achievable</w:t>
      </w:r>
      <w:r>
        <w:rPr>
          <w:rFonts w:ascii="Times New Roman" w:hAnsi="Times New Roman" w:cs="Times New Roman"/>
          <w:b/>
          <w:bCs/>
          <w:sz w:val="24"/>
          <w:szCs w:val="24"/>
        </w:rPr>
        <w:t xml:space="preserve">: </w:t>
      </w:r>
      <w:r w:rsidRPr="00CA1957">
        <w:rPr>
          <w:rFonts w:ascii="Times New Roman" w:hAnsi="Times New Roman" w:cs="Times New Roman"/>
          <w:sz w:val="24"/>
          <w:szCs w:val="24"/>
        </w:rPr>
        <w:t>be realistic within the instructor's teaching context, workload, and available resources.</w:t>
      </w:r>
    </w:p>
    <w:p w14:paraId="7703C733" w14:textId="15ECC385" w:rsidR="00CA1957" w:rsidRPr="00CA1957" w:rsidRDefault="00CA1957" w:rsidP="00CA1957">
      <w:pPr>
        <w:rPr>
          <w:rFonts w:ascii="Times New Roman" w:hAnsi="Times New Roman" w:cs="Times New Roman"/>
          <w:sz w:val="24"/>
          <w:szCs w:val="24"/>
        </w:rPr>
      </w:pPr>
      <w:r w:rsidRPr="00CA1957">
        <w:rPr>
          <w:rFonts w:ascii="Times New Roman" w:hAnsi="Times New Roman" w:cs="Times New Roman"/>
          <w:b/>
          <w:bCs/>
          <w:sz w:val="24"/>
          <w:szCs w:val="24"/>
        </w:rPr>
        <w:t>Relevant</w:t>
      </w:r>
      <w:r>
        <w:rPr>
          <w:rFonts w:ascii="Times New Roman" w:hAnsi="Times New Roman" w:cs="Times New Roman"/>
          <w:b/>
          <w:bCs/>
          <w:sz w:val="24"/>
          <w:szCs w:val="24"/>
        </w:rPr>
        <w:t xml:space="preserve">: </w:t>
      </w:r>
      <w:r w:rsidRPr="00CA1957">
        <w:rPr>
          <w:rFonts w:ascii="Times New Roman" w:hAnsi="Times New Roman" w:cs="Times New Roman"/>
          <w:sz w:val="24"/>
          <w:szCs w:val="24"/>
        </w:rPr>
        <w:t>relate meaningfully to the instructor's professional development priority.</w:t>
      </w:r>
    </w:p>
    <w:p w14:paraId="63986F33" w14:textId="77777777" w:rsidR="00CA1957" w:rsidRDefault="00CA1957" w:rsidP="00CA1957">
      <w:pPr>
        <w:rPr>
          <w:rFonts w:ascii="Times New Roman" w:hAnsi="Times New Roman" w:cs="Times New Roman"/>
          <w:sz w:val="24"/>
          <w:szCs w:val="24"/>
        </w:rPr>
      </w:pPr>
      <w:r w:rsidRPr="00CA1957">
        <w:rPr>
          <w:rFonts w:ascii="Times New Roman" w:hAnsi="Times New Roman" w:cs="Times New Roman"/>
          <w:b/>
          <w:bCs/>
          <w:sz w:val="24"/>
          <w:szCs w:val="24"/>
        </w:rPr>
        <w:t>Time-bound</w:t>
      </w:r>
      <w:r>
        <w:rPr>
          <w:rFonts w:ascii="Times New Roman" w:hAnsi="Times New Roman" w:cs="Times New Roman"/>
          <w:b/>
          <w:bCs/>
          <w:sz w:val="24"/>
          <w:szCs w:val="24"/>
        </w:rPr>
        <w:t xml:space="preserve">: </w:t>
      </w:r>
      <w:r w:rsidRPr="00CA1957">
        <w:rPr>
          <w:rFonts w:ascii="Times New Roman" w:hAnsi="Times New Roman" w:cs="Times New Roman"/>
          <w:sz w:val="24"/>
          <w:szCs w:val="24"/>
        </w:rPr>
        <w:t>identify a defined period for professional learning, implementation, and reflection.</w:t>
      </w:r>
    </w:p>
    <w:p w14:paraId="569BAF45" w14:textId="77777777" w:rsidR="00CA1957" w:rsidRDefault="00CA1957" w:rsidP="00CA1957">
      <w:pPr>
        <w:jc w:val="center"/>
        <w:rPr>
          <w:rFonts w:ascii="Times New Roman" w:hAnsi="Times New Roman" w:cs="Times New Roman"/>
          <w:b/>
          <w:bCs/>
          <w:sz w:val="24"/>
          <w:szCs w:val="24"/>
        </w:rPr>
      </w:pPr>
    </w:p>
    <w:p w14:paraId="4F9FE4D6" w14:textId="606D27C6" w:rsidR="001421AC" w:rsidRDefault="00CA1957" w:rsidP="00CA1957">
      <w:pPr>
        <w:jc w:val="center"/>
        <w:rPr>
          <w:rFonts w:ascii="Times New Roman" w:hAnsi="Times New Roman" w:cs="Times New Roman"/>
          <w:b/>
          <w:bCs/>
          <w:sz w:val="24"/>
          <w:szCs w:val="24"/>
        </w:rPr>
      </w:pPr>
      <w:r w:rsidRPr="00CA1957">
        <w:rPr>
          <w:rFonts w:ascii="Times New Roman" w:hAnsi="Times New Roman" w:cs="Times New Roman"/>
          <w:b/>
          <w:bCs/>
          <w:sz w:val="24"/>
          <w:szCs w:val="24"/>
        </w:rPr>
        <w:t>Observations</w:t>
      </w:r>
    </w:p>
    <w:p w14:paraId="660E82BC" w14:textId="77777777" w:rsidR="00CA1957" w:rsidRDefault="00CA1957" w:rsidP="00CA1957">
      <w:pPr>
        <w:jc w:val="center"/>
        <w:rPr>
          <w:rFonts w:ascii="Times New Roman" w:hAnsi="Times New Roman" w:cs="Times New Roman"/>
          <w:b/>
          <w:bCs/>
          <w:sz w:val="24"/>
          <w:szCs w:val="24"/>
        </w:rPr>
      </w:pPr>
    </w:p>
    <w:p w14:paraId="681E0F26" w14:textId="0BFF97AD" w:rsidR="00CA1957" w:rsidRDefault="00CA1957" w:rsidP="00CA1957">
      <w:pPr>
        <w:jc w:val="both"/>
        <w:rPr>
          <w:rFonts w:ascii="Times New Roman" w:hAnsi="Times New Roman" w:cs="Times New Roman"/>
          <w:sz w:val="24"/>
          <w:szCs w:val="24"/>
        </w:rPr>
      </w:pPr>
      <w:r>
        <w:rPr>
          <w:rFonts w:ascii="Times New Roman" w:hAnsi="Times New Roman" w:cs="Times New Roman"/>
          <w:b/>
          <w:bCs/>
          <w:sz w:val="24"/>
          <w:szCs w:val="24"/>
        </w:rPr>
        <w:t xml:space="preserve">Developmental Classroom Observation: </w:t>
      </w:r>
      <w:r w:rsidRPr="00CA1957">
        <w:rPr>
          <w:rFonts w:ascii="Times New Roman" w:hAnsi="Times New Roman" w:cs="Times New Roman"/>
          <w:sz w:val="24"/>
          <w:szCs w:val="24"/>
        </w:rPr>
        <w:t>Developmental classroom observation is an integral component of the YUSFL professional development system. Classroom observation within the PDU process is developmental and non-evaluative in purpose. Its primary function is to provide focused classroom evidence supporting reflection and professional learning in relation to the instructor's selected Development Goal and SMART Goal.</w:t>
      </w:r>
      <w:r w:rsidRPr="00CA1957">
        <w:t xml:space="preserve"> </w:t>
      </w:r>
      <w:r w:rsidRPr="00CA1957">
        <w:rPr>
          <w:rFonts w:ascii="Times New Roman" w:hAnsi="Times New Roman" w:cs="Times New Roman"/>
          <w:sz w:val="24"/>
          <w:szCs w:val="24"/>
        </w:rPr>
        <w:t>Each instructor participates in two developmental classroom observation cycles per academic year: one in each semester.</w:t>
      </w:r>
      <w:r w:rsidRPr="00CA1957">
        <w:t xml:space="preserve"> </w:t>
      </w:r>
      <w:r w:rsidRPr="00CA1957">
        <w:rPr>
          <w:rFonts w:ascii="Times New Roman" w:hAnsi="Times New Roman" w:cs="Times New Roman"/>
          <w:sz w:val="24"/>
          <w:szCs w:val="24"/>
        </w:rPr>
        <w:t>An instructor is therefore not required to be observed in every quarter. The PDU coordinates observation schedules in consideration of the academic calendar and operational requirements of the School.</w:t>
      </w:r>
    </w:p>
    <w:p w14:paraId="0F25034A" w14:textId="51D671C8" w:rsidR="001421AC" w:rsidRDefault="00CA1957" w:rsidP="00244F09">
      <w:pPr>
        <w:jc w:val="both"/>
        <w:rPr>
          <w:rFonts w:ascii="Times New Roman" w:hAnsi="Times New Roman" w:cs="Times New Roman"/>
          <w:sz w:val="24"/>
          <w:szCs w:val="24"/>
        </w:rPr>
      </w:pPr>
      <w:r>
        <w:rPr>
          <w:rFonts w:ascii="Times New Roman" w:hAnsi="Times New Roman" w:cs="Times New Roman"/>
          <w:sz w:val="24"/>
          <w:szCs w:val="24"/>
        </w:rPr>
        <w:tab/>
      </w:r>
      <w:r w:rsidRPr="00CA1957">
        <w:rPr>
          <w:rFonts w:ascii="Times New Roman" w:hAnsi="Times New Roman" w:cs="Times New Roman"/>
          <w:sz w:val="24"/>
          <w:szCs w:val="24"/>
        </w:rPr>
        <w:t>Each developmental classroom observation is conducted simultaneously by two observers: one Peer Observer and one PDU Member.</w:t>
      </w:r>
      <w:r>
        <w:rPr>
          <w:rFonts w:ascii="Times New Roman" w:hAnsi="Times New Roman" w:cs="Times New Roman"/>
          <w:sz w:val="24"/>
          <w:szCs w:val="24"/>
        </w:rPr>
        <w:t xml:space="preserve"> </w:t>
      </w:r>
      <w:r w:rsidRPr="00CA1957">
        <w:rPr>
          <w:rFonts w:ascii="Times New Roman" w:hAnsi="Times New Roman" w:cs="Times New Roman"/>
          <w:sz w:val="24"/>
          <w:szCs w:val="24"/>
        </w:rPr>
        <w:t>Both observers attend the same lesson at the same time and observe the same instructor-selected Development Goal and SMART Goal. The presence of two observers constitutes one developmental observation event rather than two separate observations.</w:t>
      </w:r>
      <w:r>
        <w:rPr>
          <w:rFonts w:ascii="Times New Roman" w:hAnsi="Times New Roman" w:cs="Times New Roman"/>
          <w:sz w:val="24"/>
          <w:szCs w:val="24"/>
        </w:rPr>
        <w:t xml:space="preserve"> </w:t>
      </w:r>
      <w:r w:rsidRPr="00CA1957">
        <w:rPr>
          <w:rFonts w:ascii="Times New Roman" w:hAnsi="Times New Roman" w:cs="Times New Roman"/>
          <w:sz w:val="24"/>
          <w:szCs w:val="24"/>
        </w:rPr>
        <w:t>The dual-observer model provides two professional perspectives on the same classroom event while maintaining the developmental and non-evaluative nature of the process.</w:t>
      </w:r>
    </w:p>
    <w:p w14:paraId="36414156" w14:textId="77777777" w:rsidR="00244F09" w:rsidRDefault="00244F09" w:rsidP="00244F09">
      <w:pPr>
        <w:jc w:val="both"/>
        <w:rPr>
          <w:rFonts w:ascii="Times New Roman" w:hAnsi="Times New Roman" w:cs="Times New Roman"/>
          <w:sz w:val="24"/>
          <w:szCs w:val="24"/>
        </w:rPr>
      </w:pPr>
    </w:p>
    <w:p w14:paraId="093DD9FD" w14:textId="78F28902" w:rsidR="00244F09" w:rsidRDefault="00244F09" w:rsidP="00244F09">
      <w:pPr>
        <w:jc w:val="both"/>
        <w:rPr>
          <w:rFonts w:ascii="Times New Roman" w:hAnsi="Times New Roman" w:cs="Times New Roman"/>
          <w:b/>
          <w:bCs/>
          <w:sz w:val="24"/>
          <w:szCs w:val="24"/>
        </w:rPr>
      </w:pPr>
      <w:r w:rsidRPr="00244F09">
        <w:rPr>
          <w:rFonts w:ascii="Times New Roman" w:hAnsi="Times New Roman" w:cs="Times New Roman"/>
          <w:b/>
          <w:bCs/>
          <w:sz w:val="24"/>
          <w:szCs w:val="24"/>
        </w:rPr>
        <w:t>Observation Cycle :</w:t>
      </w:r>
    </w:p>
    <w:p w14:paraId="5B7C587F" w14:textId="4CD600D4" w:rsidR="00244F09" w:rsidRPr="00244F09" w:rsidRDefault="00244F09" w:rsidP="00244F09">
      <w:pPr>
        <w:jc w:val="both"/>
        <w:rPr>
          <w:rFonts w:ascii="Times New Roman" w:hAnsi="Times New Roman" w:cs="Times New Roman"/>
          <w:sz w:val="24"/>
          <w:szCs w:val="24"/>
        </w:rPr>
      </w:pPr>
      <w:r>
        <w:rPr>
          <w:rFonts w:ascii="Times New Roman" w:hAnsi="Times New Roman" w:cs="Times New Roman"/>
          <w:b/>
          <w:bCs/>
          <w:sz w:val="24"/>
          <w:szCs w:val="24"/>
        </w:rPr>
        <w:t>1. Pre-observation :</w:t>
      </w:r>
      <w:r w:rsidRPr="00244F09">
        <w:t xml:space="preserve"> </w:t>
      </w:r>
      <w:r w:rsidRPr="00244F09">
        <w:rPr>
          <w:rFonts w:ascii="Times New Roman" w:hAnsi="Times New Roman" w:cs="Times New Roman"/>
          <w:sz w:val="24"/>
          <w:szCs w:val="24"/>
        </w:rPr>
        <w:t>Before observation, the developmental focus is clarified in relation to:</w:t>
      </w:r>
    </w:p>
    <w:p w14:paraId="4C5BEB6F"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the selected Development Goal;</w:t>
      </w:r>
    </w:p>
    <w:p w14:paraId="7D63DF5B"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the individual SMART Goal;</w:t>
      </w:r>
    </w:p>
    <w:p w14:paraId="7B7CA4AF"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the classroom and learner context;</w:t>
      </w:r>
    </w:p>
    <w:p w14:paraId="77C6CCE0"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the planned lesson or activity;</w:t>
      </w:r>
    </w:p>
    <w:p w14:paraId="20AE9E98"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the intended classroom practice; and</w:t>
      </w:r>
    </w:p>
    <w:p w14:paraId="6606F260"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the specific observation focus.</w:t>
      </w:r>
    </w:p>
    <w:p w14:paraId="6A196423" w14:textId="2E7F2067" w:rsidR="00244F09" w:rsidRPr="00244F09" w:rsidRDefault="00244F09" w:rsidP="00244F09">
      <w:pPr>
        <w:ind w:firstLine="720"/>
        <w:jc w:val="both"/>
        <w:rPr>
          <w:rFonts w:ascii="Times New Roman" w:hAnsi="Times New Roman" w:cs="Times New Roman"/>
          <w:sz w:val="24"/>
          <w:szCs w:val="24"/>
        </w:rPr>
      </w:pPr>
      <w:r w:rsidRPr="00244F09">
        <w:rPr>
          <w:rFonts w:ascii="Times New Roman" w:hAnsi="Times New Roman" w:cs="Times New Roman"/>
          <w:sz w:val="24"/>
          <w:szCs w:val="24"/>
        </w:rPr>
        <w:t>Both the Peer Observer and the PDU Member are informed of the agreed developmental focus. The relevant goal-specific Pre-Observation Form is used where applicable.</w:t>
      </w:r>
      <w:r>
        <w:t xml:space="preserve"> </w:t>
      </w:r>
      <w:r>
        <w:rPr>
          <w:rFonts w:ascii="Times New Roman" w:hAnsi="Times New Roman" w:cs="Times New Roman"/>
          <w:sz w:val="24"/>
          <w:szCs w:val="24"/>
        </w:rPr>
        <w:t>Then, b</w:t>
      </w:r>
      <w:r w:rsidRPr="00244F09">
        <w:rPr>
          <w:rFonts w:ascii="Times New Roman" w:hAnsi="Times New Roman" w:cs="Times New Roman"/>
          <w:sz w:val="24"/>
          <w:szCs w:val="24"/>
        </w:rPr>
        <w:t xml:space="preserve">oth observers use the same goal-specific Classroom Observation Form corresponding to the instructor's </w:t>
      </w:r>
      <w:r w:rsidRPr="00244F09">
        <w:rPr>
          <w:rFonts w:ascii="Times New Roman" w:hAnsi="Times New Roman" w:cs="Times New Roman"/>
          <w:sz w:val="24"/>
          <w:szCs w:val="24"/>
        </w:rPr>
        <w:lastRenderedPageBreak/>
        <w:t>selected Development Goal. The Peer Observer and PDU Member complete their forms independently, based on evidence observed during the same lesson.</w:t>
      </w:r>
    </w:p>
    <w:p w14:paraId="240812D6" w14:textId="605C0069" w:rsidR="00244F09" w:rsidRDefault="00244F09" w:rsidP="00244F09">
      <w:pPr>
        <w:ind w:firstLine="720"/>
        <w:jc w:val="both"/>
        <w:rPr>
          <w:rFonts w:ascii="Times New Roman" w:hAnsi="Times New Roman" w:cs="Times New Roman"/>
          <w:sz w:val="24"/>
          <w:szCs w:val="24"/>
        </w:rPr>
      </w:pPr>
      <w:r w:rsidRPr="00244F09">
        <w:rPr>
          <w:rFonts w:ascii="Times New Roman" w:hAnsi="Times New Roman" w:cs="Times New Roman"/>
          <w:sz w:val="24"/>
          <w:szCs w:val="24"/>
        </w:rPr>
        <w:t>Both observers therefore work from the same Development Goal, SMART Goal, classroom context, lesson, observation focus, and goal-specific observation instrument. However, each observer records their own classroom evidence rather than producing a single jointly completed observation form.</w:t>
      </w:r>
      <w:r>
        <w:rPr>
          <w:rFonts w:ascii="Times New Roman" w:hAnsi="Times New Roman" w:cs="Times New Roman"/>
          <w:sz w:val="24"/>
          <w:szCs w:val="24"/>
        </w:rPr>
        <w:t xml:space="preserve"> </w:t>
      </w:r>
      <w:r w:rsidRPr="00244F09">
        <w:rPr>
          <w:rFonts w:ascii="Times New Roman" w:hAnsi="Times New Roman" w:cs="Times New Roman"/>
          <w:sz w:val="24"/>
          <w:szCs w:val="24"/>
        </w:rPr>
        <w:t>The resulting forms constitute two independent evidence records from one developmental observation event. They shall not be combined to generate a performance score.</w:t>
      </w:r>
    </w:p>
    <w:p w14:paraId="4A34C989"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b/>
          <w:bCs/>
          <w:sz w:val="24"/>
          <w:szCs w:val="24"/>
        </w:rPr>
        <w:t xml:space="preserve">2. Classroom Observation </w:t>
      </w:r>
      <w:r w:rsidRPr="00244F09">
        <w:rPr>
          <w:rFonts w:ascii="Times New Roman" w:hAnsi="Times New Roman" w:cs="Times New Roman"/>
          <w:sz w:val="24"/>
          <w:szCs w:val="24"/>
        </w:rPr>
        <w:t>: During the lesson, both observers independently collect descriptive evidence directly relevant to the agreed developmental focus.</w:t>
      </w:r>
    </w:p>
    <w:p w14:paraId="662472D2"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instructor actions;</w:t>
      </w:r>
    </w:p>
    <w:p w14:paraId="1F55CB44"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learner actions and responses;</w:t>
      </w:r>
    </w:p>
    <w:p w14:paraId="3963B589"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learner participation;</w:t>
      </w:r>
    </w:p>
    <w:p w14:paraId="41382DB3"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interaction;</w:t>
      </w:r>
    </w:p>
    <w:p w14:paraId="233DF935"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task implementation; and</w:t>
      </w:r>
    </w:p>
    <w:p w14:paraId="1B8E1D2E"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sz w:val="24"/>
          <w:szCs w:val="24"/>
        </w:rPr>
        <w:t>•</w:t>
      </w:r>
      <w:r w:rsidRPr="00244F09">
        <w:rPr>
          <w:rFonts w:ascii="Times New Roman" w:hAnsi="Times New Roman" w:cs="Times New Roman"/>
          <w:sz w:val="24"/>
          <w:szCs w:val="24"/>
        </w:rPr>
        <w:tab/>
        <w:t>other observable classroom events relevant to the selected Development Goal.</w:t>
      </w:r>
    </w:p>
    <w:p w14:paraId="7888CA98" w14:textId="74E53D94" w:rsidR="001421AC" w:rsidRDefault="00244F09" w:rsidP="00244F09">
      <w:pPr>
        <w:jc w:val="both"/>
        <w:rPr>
          <w:rFonts w:ascii="Times New Roman" w:hAnsi="Times New Roman" w:cs="Times New Roman"/>
          <w:sz w:val="24"/>
          <w:szCs w:val="24"/>
        </w:rPr>
      </w:pPr>
      <w:r>
        <w:rPr>
          <w:rFonts w:ascii="Times New Roman" w:hAnsi="Times New Roman" w:cs="Times New Roman"/>
          <w:sz w:val="24"/>
          <w:szCs w:val="24"/>
        </w:rPr>
        <w:t xml:space="preserve">* </w:t>
      </w:r>
      <w:r w:rsidRPr="00244F09">
        <w:rPr>
          <w:rFonts w:ascii="Times New Roman" w:hAnsi="Times New Roman" w:cs="Times New Roman"/>
          <w:sz w:val="24"/>
          <w:szCs w:val="24"/>
        </w:rPr>
        <w:t>Observation records should prioritise description over judgement.</w:t>
      </w:r>
    </w:p>
    <w:p w14:paraId="714FC725"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b/>
          <w:bCs/>
          <w:sz w:val="24"/>
          <w:szCs w:val="24"/>
        </w:rPr>
        <w:t xml:space="preserve">3. Post-Observation Professional Dialogue: </w:t>
      </w:r>
      <w:r w:rsidRPr="00244F09">
        <w:rPr>
          <w:rFonts w:ascii="Times New Roman" w:hAnsi="Times New Roman" w:cs="Times New Roman"/>
          <w:sz w:val="24"/>
          <w:szCs w:val="24"/>
        </w:rPr>
        <w:t>Following the observation, evidence from both observers informs the post-observation professional dialogue. The purpose of bringing together two professional perspectives is to support the instructor's reflection rather than determine which observer's interpretation is correct or generate a combined judgement.</w:t>
      </w:r>
    </w:p>
    <w:p w14:paraId="1C97B993"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b/>
          <w:bCs/>
          <w:sz w:val="24"/>
          <w:szCs w:val="24"/>
        </w:rPr>
        <w:t>NOTICE</w:t>
      </w:r>
      <w:r w:rsidRPr="00244F09">
        <w:rPr>
          <w:rFonts w:ascii="Times New Roman" w:hAnsi="Times New Roman" w:cs="Times New Roman"/>
          <w:sz w:val="24"/>
          <w:szCs w:val="24"/>
        </w:rPr>
        <w:t xml:space="preserve"> – What was observed?</w:t>
      </w:r>
    </w:p>
    <w:p w14:paraId="03B6FBDF"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b/>
          <w:bCs/>
          <w:sz w:val="24"/>
          <w:szCs w:val="24"/>
        </w:rPr>
        <w:t>MAINTAIN</w:t>
      </w:r>
      <w:r w:rsidRPr="00244F09">
        <w:rPr>
          <w:rFonts w:ascii="Times New Roman" w:hAnsi="Times New Roman" w:cs="Times New Roman"/>
          <w:sz w:val="24"/>
          <w:szCs w:val="24"/>
        </w:rPr>
        <w:t xml:space="preserve"> – What appears useful and worth maintaining?</w:t>
      </w:r>
    </w:p>
    <w:p w14:paraId="1DE947B8"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b/>
          <w:bCs/>
          <w:sz w:val="24"/>
          <w:szCs w:val="24"/>
        </w:rPr>
        <w:t>EXPLORE</w:t>
      </w:r>
      <w:r w:rsidRPr="00244F09">
        <w:rPr>
          <w:rFonts w:ascii="Times New Roman" w:hAnsi="Times New Roman" w:cs="Times New Roman"/>
          <w:sz w:val="24"/>
          <w:szCs w:val="24"/>
        </w:rPr>
        <w:t xml:space="preserve"> – What could be explored further?</w:t>
      </w:r>
    </w:p>
    <w:p w14:paraId="1971300B" w14:textId="77777777" w:rsidR="00244F09" w:rsidRPr="00244F09" w:rsidRDefault="00244F09" w:rsidP="00244F09">
      <w:pPr>
        <w:jc w:val="both"/>
        <w:rPr>
          <w:rFonts w:ascii="Times New Roman" w:hAnsi="Times New Roman" w:cs="Times New Roman"/>
          <w:sz w:val="24"/>
          <w:szCs w:val="24"/>
        </w:rPr>
      </w:pPr>
      <w:r w:rsidRPr="00244F09">
        <w:rPr>
          <w:rFonts w:ascii="Times New Roman" w:hAnsi="Times New Roman" w:cs="Times New Roman"/>
          <w:b/>
          <w:bCs/>
          <w:sz w:val="24"/>
          <w:szCs w:val="24"/>
        </w:rPr>
        <w:t xml:space="preserve">ACT </w:t>
      </w:r>
      <w:r w:rsidRPr="00244F09">
        <w:rPr>
          <w:rFonts w:ascii="Times New Roman" w:hAnsi="Times New Roman" w:cs="Times New Roman"/>
          <w:sz w:val="24"/>
          <w:szCs w:val="24"/>
        </w:rPr>
        <w:t>– What might be tried next?</w:t>
      </w:r>
    </w:p>
    <w:p w14:paraId="6A14FE9D" w14:textId="264CD370" w:rsidR="001421AC" w:rsidRDefault="00244F09" w:rsidP="00244F09">
      <w:pPr>
        <w:ind w:firstLine="720"/>
        <w:jc w:val="both"/>
        <w:rPr>
          <w:rFonts w:ascii="Times New Roman" w:hAnsi="Times New Roman" w:cs="Times New Roman"/>
          <w:sz w:val="24"/>
          <w:szCs w:val="24"/>
        </w:rPr>
      </w:pPr>
      <w:r w:rsidRPr="00244F09">
        <w:rPr>
          <w:rFonts w:ascii="Times New Roman" w:hAnsi="Times New Roman" w:cs="Times New Roman"/>
          <w:sz w:val="24"/>
          <w:szCs w:val="24"/>
        </w:rPr>
        <w:t>Differences between the evidence recorded by the Peer Observer and PDU Member may provide additional opportunities for professional reflection and discussion.</w:t>
      </w:r>
    </w:p>
    <w:p w14:paraId="5B8E98B3" w14:textId="5A0C37B5" w:rsidR="001421AC" w:rsidRDefault="00B418ED" w:rsidP="00F1244F">
      <w:pPr>
        <w:jc w:val="both"/>
        <w:rPr>
          <w:rFonts w:ascii="Times New Roman" w:hAnsi="Times New Roman" w:cs="Times New Roman"/>
          <w:sz w:val="24"/>
          <w:szCs w:val="24"/>
        </w:rPr>
      </w:pPr>
      <w:r>
        <w:rPr>
          <w:rFonts w:ascii="Times New Roman" w:hAnsi="Times New Roman" w:cs="Times New Roman"/>
          <w:b/>
          <w:bCs/>
          <w:sz w:val="24"/>
          <w:szCs w:val="24"/>
        </w:rPr>
        <w:t>4</w:t>
      </w:r>
      <w:r w:rsidR="00F1244F" w:rsidRPr="00F1244F">
        <w:rPr>
          <w:rFonts w:ascii="Times New Roman" w:hAnsi="Times New Roman" w:cs="Times New Roman"/>
          <w:b/>
          <w:bCs/>
          <w:sz w:val="24"/>
          <w:szCs w:val="24"/>
        </w:rPr>
        <w:t>. Self-Reflection:</w:t>
      </w:r>
      <w:r w:rsidR="00F1244F">
        <w:rPr>
          <w:rFonts w:ascii="Times New Roman" w:hAnsi="Times New Roman" w:cs="Times New Roman"/>
          <w:b/>
          <w:bCs/>
          <w:sz w:val="24"/>
          <w:szCs w:val="24"/>
        </w:rPr>
        <w:t xml:space="preserve"> </w:t>
      </w:r>
      <w:r w:rsidR="00F1244F" w:rsidRPr="00F1244F">
        <w:rPr>
          <w:rFonts w:ascii="Times New Roman" w:hAnsi="Times New Roman" w:cs="Times New Roman"/>
          <w:sz w:val="24"/>
          <w:szCs w:val="24"/>
        </w:rPr>
        <w:t>Following the post-observation professional dialogue, the instructor completes the relevant Self-Reflection Form.</w:t>
      </w:r>
      <w:r w:rsidR="00F1244F">
        <w:rPr>
          <w:rFonts w:ascii="Times New Roman" w:hAnsi="Times New Roman" w:cs="Times New Roman"/>
          <w:sz w:val="24"/>
          <w:szCs w:val="24"/>
        </w:rPr>
        <w:t xml:space="preserve"> It is mainly about </w:t>
      </w:r>
      <w:r w:rsidR="00F1244F" w:rsidRPr="00F1244F">
        <w:rPr>
          <w:rFonts w:ascii="Times New Roman" w:hAnsi="Times New Roman" w:cs="Times New Roman"/>
          <w:sz w:val="24"/>
          <w:szCs w:val="24"/>
        </w:rPr>
        <w:t>what occurred;</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what was learned;</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how learners responded;</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what appeared to support the selected goal;</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what should be maintained;</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what might be adapted;</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what could be explored further; and</w:t>
      </w:r>
      <w:r w:rsidR="00F1244F">
        <w:rPr>
          <w:rFonts w:ascii="Times New Roman" w:hAnsi="Times New Roman" w:cs="Times New Roman"/>
          <w:sz w:val="24"/>
          <w:szCs w:val="24"/>
        </w:rPr>
        <w:t xml:space="preserve"> </w:t>
      </w:r>
      <w:r w:rsidR="00F1244F" w:rsidRPr="00F1244F">
        <w:rPr>
          <w:rFonts w:ascii="Times New Roman" w:hAnsi="Times New Roman" w:cs="Times New Roman"/>
          <w:sz w:val="24"/>
          <w:szCs w:val="24"/>
        </w:rPr>
        <w:t>possible subsequent professional actions.</w:t>
      </w:r>
    </w:p>
    <w:p w14:paraId="68AC6396" w14:textId="204F69AF" w:rsidR="00D9498E" w:rsidRDefault="00B418ED" w:rsidP="00D9498E">
      <w:pPr>
        <w:jc w:val="both"/>
        <w:rPr>
          <w:rFonts w:ascii="Times New Roman" w:hAnsi="Times New Roman" w:cs="Times New Roman"/>
          <w:sz w:val="24"/>
          <w:szCs w:val="24"/>
        </w:rPr>
      </w:pPr>
      <w:r w:rsidRPr="00B418ED">
        <w:rPr>
          <w:rFonts w:ascii="Times New Roman" w:hAnsi="Times New Roman" w:cs="Times New Roman"/>
          <w:b/>
          <w:bCs/>
          <w:sz w:val="24"/>
          <w:szCs w:val="24"/>
        </w:rPr>
        <w:t xml:space="preserve">Peer Observation as Professional Learning: </w:t>
      </w:r>
      <w:r w:rsidRPr="00B418ED">
        <w:rPr>
          <w:rFonts w:ascii="Times New Roman" w:hAnsi="Times New Roman" w:cs="Times New Roman"/>
          <w:sz w:val="24"/>
          <w:szCs w:val="24"/>
        </w:rPr>
        <w:t>Peer observation is regarded as a two-way professional learning process. Its developmental value is not limited to the instructor whose lesson is being observed. Acting as a Peer Observer provides an opportunity for instructors to learn through observing another classroom and reflecting on their own practice.</w:t>
      </w:r>
      <w:r>
        <w:rPr>
          <w:rFonts w:ascii="Times New Roman" w:hAnsi="Times New Roman" w:cs="Times New Roman"/>
          <w:sz w:val="24"/>
          <w:szCs w:val="24"/>
        </w:rPr>
        <w:t xml:space="preserve"> </w:t>
      </w:r>
      <w:r w:rsidRPr="00B418ED">
        <w:rPr>
          <w:rFonts w:ascii="Times New Roman" w:hAnsi="Times New Roman" w:cs="Times New Roman"/>
          <w:sz w:val="24"/>
          <w:szCs w:val="24"/>
        </w:rPr>
        <w:t>The Peer Observer may, for example:</w:t>
      </w:r>
      <w:r>
        <w:rPr>
          <w:rFonts w:ascii="Times New Roman" w:hAnsi="Times New Roman" w:cs="Times New Roman"/>
          <w:sz w:val="24"/>
          <w:szCs w:val="24"/>
        </w:rPr>
        <w:t xml:space="preserve"> </w:t>
      </w:r>
      <w:r w:rsidRPr="00B418ED">
        <w:rPr>
          <w:rFonts w:ascii="Times New Roman" w:hAnsi="Times New Roman" w:cs="Times New Roman"/>
          <w:sz w:val="24"/>
          <w:szCs w:val="24"/>
        </w:rPr>
        <w:t>encounter different teaching practices;</w:t>
      </w:r>
      <w:r>
        <w:rPr>
          <w:rFonts w:ascii="Times New Roman" w:hAnsi="Times New Roman" w:cs="Times New Roman"/>
          <w:sz w:val="24"/>
          <w:szCs w:val="24"/>
        </w:rPr>
        <w:t xml:space="preserve"> </w:t>
      </w:r>
      <w:r w:rsidRPr="00B418ED">
        <w:rPr>
          <w:rFonts w:ascii="Times New Roman" w:hAnsi="Times New Roman" w:cs="Times New Roman"/>
          <w:sz w:val="24"/>
          <w:szCs w:val="24"/>
        </w:rPr>
        <w:t>observe alternative approaches to familiar classroom situations;</w:t>
      </w:r>
      <w:r>
        <w:rPr>
          <w:rFonts w:ascii="Times New Roman" w:hAnsi="Times New Roman" w:cs="Times New Roman"/>
          <w:sz w:val="24"/>
          <w:szCs w:val="24"/>
        </w:rPr>
        <w:t xml:space="preserve"> </w:t>
      </w:r>
      <w:r w:rsidRPr="00B418ED">
        <w:rPr>
          <w:rFonts w:ascii="Times New Roman" w:hAnsi="Times New Roman" w:cs="Times New Roman"/>
          <w:sz w:val="24"/>
          <w:szCs w:val="24"/>
        </w:rPr>
        <w:t>notice learner responses from an observer perspective;</w:t>
      </w:r>
      <w:r>
        <w:rPr>
          <w:rFonts w:ascii="Times New Roman" w:hAnsi="Times New Roman" w:cs="Times New Roman"/>
          <w:sz w:val="24"/>
          <w:szCs w:val="24"/>
        </w:rPr>
        <w:t xml:space="preserve"> </w:t>
      </w:r>
      <w:r w:rsidRPr="00B418ED">
        <w:rPr>
          <w:rFonts w:ascii="Times New Roman" w:hAnsi="Times New Roman" w:cs="Times New Roman"/>
          <w:sz w:val="24"/>
          <w:szCs w:val="24"/>
        </w:rPr>
        <w:t>identify ideas potentially transferable to their own context;</w:t>
      </w:r>
      <w:r>
        <w:rPr>
          <w:rFonts w:ascii="Times New Roman" w:hAnsi="Times New Roman" w:cs="Times New Roman"/>
          <w:sz w:val="24"/>
          <w:szCs w:val="24"/>
        </w:rPr>
        <w:t xml:space="preserve"> </w:t>
      </w:r>
      <w:r w:rsidRPr="00B418ED">
        <w:rPr>
          <w:rFonts w:ascii="Times New Roman" w:hAnsi="Times New Roman" w:cs="Times New Roman"/>
          <w:sz w:val="24"/>
          <w:szCs w:val="24"/>
        </w:rPr>
        <w:t>reconsider aspects of their own classroom practice;</w:t>
      </w:r>
      <w:r>
        <w:rPr>
          <w:rFonts w:ascii="Times New Roman" w:hAnsi="Times New Roman" w:cs="Times New Roman"/>
          <w:sz w:val="24"/>
          <w:szCs w:val="24"/>
        </w:rPr>
        <w:t xml:space="preserve"> </w:t>
      </w:r>
      <w:r w:rsidRPr="00B418ED">
        <w:rPr>
          <w:rFonts w:ascii="Times New Roman" w:hAnsi="Times New Roman" w:cs="Times New Roman"/>
          <w:sz w:val="24"/>
          <w:szCs w:val="24"/>
        </w:rPr>
        <w:t>develop greater awareness of a Development Goal; and</w:t>
      </w:r>
      <w:r>
        <w:rPr>
          <w:rFonts w:ascii="Times New Roman" w:hAnsi="Times New Roman" w:cs="Times New Roman"/>
          <w:sz w:val="24"/>
          <w:szCs w:val="24"/>
        </w:rPr>
        <w:t xml:space="preserve"> </w:t>
      </w:r>
      <w:r w:rsidRPr="00B418ED">
        <w:rPr>
          <w:rFonts w:ascii="Times New Roman" w:hAnsi="Times New Roman" w:cs="Times New Roman"/>
          <w:sz w:val="24"/>
          <w:szCs w:val="24"/>
        </w:rPr>
        <w:t>learn through professional dialogue with the observed instructor and PDU Member.</w:t>
      </w:r>
      <w:r>
        <w:rPr>
          <w:rFonts w:ascii="Times New Roman" w:hAnsi="Times New Roman" w:cs="Times New Roman"/>
          <w:sz w:val="24"/>
          <w:szCs w:val="24"/>
        </w:rPr>
        <w:t xml:space="preserve"> </w:t>
      </w:r>
      <w:r w:rsidRPr="00B418ED">
        <w:rPr>
          <w:rFonts w:ascii="Times New Roman" w:hAnsi="Times New Roman" w:cs="Times New Roman"/>
          <w:sz w:val="24"/>
          <w:szCs w:val="24"/>
        </w:rPr>
        <w:t>The purpose of this learning is not to evaluate the colleague being observed, but to support the Peer Observer's own professional reflection and learning</w:t>
      </w:r>
      <w:r w:rsidR="00D9498E">
        <w:rPr>
          <w:rFonts w:ascii="Times New Roman" w:hAnsi="Times New Roman" w:cs="Times New Roman"/>
          <w:sz w:val="24"/>
          <w:szCs w:val="24"/>
        </w:rPr>
        <w:t xml:space="preserve">. </w:t>
      </w:r>
    </w:p>
    <w:p w14:paraId="058399CE" w14:textId="2FB9E6A4" w:rsidR="00D9498E" w:rsidRDefault="00D9498E" w:rsidP="00D9498E">
      <w:pPr>
        <w:jc w:val="center"/>
        <w:rPr>
          <w:rFonts w:ascii="Times New Roman" w:hAnsi="Times New Roman" w:cs="Times New Roman"/>
          <w:b/>
          <w:bCs/>
          <w:sz w:val="24"/>
          <w:szCs w:val="24"/>
        </w:rPr>
      </w:pPr>
      <w:r w:rsidRPr="00D9498E">
        <w:rPr>
          <w:rFonts w:ascii="Times New Roman" w:hAnsi="Times New Roman" w:cs="Times New Roman"/>
          <w:b/>
          <w:bCs/>
          <w:sz w:val="24"/>
          <w:szCs w:val="24"/>
        </w:rPr>
        <w:lastRenderedPageBreak/>
        <w:t>Institutuion-Wide Professional Development</w:t>
      </w:r>
    </w:p>
    <w:p w14:paraId="135A0B53" w14:textId="56FF58DD" w:rsidR="00D9498E" w:rsidRDefault="00D9498E" w:rsidP="00D9498E">
      <w:pPr>
        <w:ind w:firstLine="720"/>
        <w:jc w:val="both"/>
        <w:rPr>
          <w:rFonts w:ascii="Times New Roman" w:hAnsi="Times New Roman" w:cs="Times New Roman"/>
          <w:sz w:val="24"/>
          <w:szCs w:val="24"/>
        </w:rPr>
      </w:pPr>
      <w:r w:rsidRPr="00D9498E">
        <w:rPr>
          <w:rFonts w:ascii="Times New Roman" w:hAnsi="Times New Roman" w:cs="Times New Roman"/>
          <w:sz w:val="24"/>
          <w:szCs w:val="24"/>
        </w:rPr>
        <w:t>The PDU uses relevant aggregated evidence, instructor feedback, institutional priorities, and emerging developments in language education to inform institution-wide professional development.</w:t>
      </w:r>
      <w:r>
        <w:rPr>
          <w:rFonts w:ascii="Times New Roman" w:hAnsi="Times New Roman" w:cs="Times New Roman"/>
          <w:sz w:val="24"/>
          <w:szCs w:val="24"/>
        </w:rPr>
        <w:t xml:space="preserve"> These include </w:t>
      </w:r>
      <w:r w:rsidRPr="00D9498E">
        <w:rPr>
          <w:rFonts w:ascii="Times New Roman" w:hAnsi="Times New Roman" w:cs="Times New Roman"/>
          <w:sz w:val="24"/>
          <w:szCs w:val="24"/>
        </w:rPr>
        <w:t>workshops</w:t>
      </w:r>
      <w:r>
        <w:rPr>
          <w:rFonts w:ascii="Times New Roman" w:hAnsi="Times New Roman" w:cs="Times New Roman"/>
          <w:sz w:val="24"/>
          <w:szCs w:val="24"/>
        </w:rPr>
        <w:t xml:space="preserve">, </w:t>
      </w:r>
      <w:r w:rsidRPr="00D9498E">
        <w:rPr>
          <w:rFonts w:ascii="Times New Roman" w:hAnsi="Times New Roman" w:cs="Times New Roman"/>
          <w:sz w:val="24"/>
          <w:szCs w:val="24"/>
        </w:rPr>
        <w:t>seminars</w:t>
      </w:r>
      <w:r>
        <w:rPr>
          <w:rFonts w:ascii="Times New Roman" w:hAnsi="Times New Roman" w:cs="Times New Roman"/>
          <w:sz w:val="24"/>
          <w:szCs w:val="24"/>
        </w:rPr>
        <w:t xml:space="preserve">, </w:t>
      </w:r>
      <w:r w:rsidRPr="00D9498E">
        <w:rPr>
          <w:rFonts w:ascii="Times New Roman" w:hAnsi="Times New Roman" w:cs="Times New Roman"/>
          <w:sz w:val="24"/>
          <w:szCs w:val="24"/>
        </w:rPr>
        <w:t>webinars</w:t>
      </w:r>
      <w:r>
        <w:rPr>
          <w:rFonts w:ascii="Times New Roman" w:hAnsi="Times New Roman" w:cs="Times New Roman"/>
          <w:sz w:val="24"/>
          <w:szCs w:val="24"/>
        </w:rPr>
        <w:t xml:space="preserve">, </w:t>
      </w:r>
      <w:r w:rsidRPr="00D9498E">
        <w:rPr>
          <w:rFonts w:ascii="Times New Roman" w:hAnsi="Times New Roman" w:cs="Times New Roman"/>
          <w:sz w:val="24"/>
          <w:szCs w:val="24"/>
        </w:rPr>
        <w:t>invited-speaker sessions</w:t>
      </w:r>
      <w:r>
        <w:rPr>
          <w:rFonts w:ascii="Times New Roman" w:hAnsi="Times New Roman" w:cs="Times New Roman"/>
          <w:sz w:val="24"/>
          <w:szCs w:val="24"/>
        </w:rPr>
        <w:t xml:space="preserve">, </w:t>
      </w:r>
      <w:r w:rsidRPr="00D9498E">
        <w:rPr>
          <w:rFonts w:ascii="Times New Roman" w:hAnsi="Times New Roman" w:cs="Times New Roman"/>
          <w:sz w:val="24"/>
          <w:szCs w:val="24"/>
        </w:rPr>
        <w:t>practical training;</w:t>
      </w:r>
      <w:r>
        <w:rPr>
          <w:rFonts w:ascii="Times New Roman" w:hAnsi="Times New Roman" w:cs="Times New Roman"/>
          <w:sz w:val="24"/>
          <w:szCs w:val="24"/>
        </w:rPr>
        <w:t xml:space="preserve"> </w:t>
      </w:r>
      <w:r w:rsidRPr="00D9498E">
        <w:rPr>
          <w:rFonts w:ascii="Times New Roman" w:hAnsi="Times New Roman" w:cs="Times New Roman"/>
          <w:sz w:val="24"/>
          <w:szCs w:val="24"/>
        </w:rPr>
        <w:t>Sharing Good Practices</w:t>
      </w:r>
      <w:r>
        <w:rPr>
          <w:rFonts w:ascii="Times New Roman" w:hAnsi="Times New Roman" w:cs="Times New Roman"/>
          <w:sz w:val="24"/>
          <w:szCs w:val="24"/>
        </w:rPr>
        <w:t>,</w:t>
      </w:r>
      <w:r w:rsidRPr="00D9498E">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D9498E">
        <w:rPr>
          <w:rFonts w:ascii="Times New Roman" w:hAnsi="Times New Roman" w:cs="Times New Roman"/>
          <w:sz w:val="24"/>
          <w:szCs w:val="24"/>
        </w:rPr>
        <w:t>other relevant professional learning opportunities.</w:t>
      </w:r>
      <w:r>
        <w:rPr>
          <w:rFonts w:ascii="Times New Roman" w:hAnsi="Times New Roman" w:cs="Times New Roman"/>
          <w:sz w:val="24"/>
          <w:szCs w:val="24"/>
        </w:rPr>
        <w:t xml:space="preserve"> </w:t>
      </w:r>
      <w:r w:rsidRPr="00D9498E">
        <w:rPr>
          <w:rFonts w:ascii="Times New Roman" w:hAnsi="Times New Roman" w:cs="Times New Roman"/>
          <w:sz w:val="24"/>
          <w:szCs w:val="24"/>
        </w:rPr>
        <w:t>The specific themes, frequency, and timing of such activities are determined through the Annual Professional Development Plan, rather than permanently prescribed by this policy.</w:t>
      </w:r>
    </w:p>
    <w:p w14:paraId="5BC6760E" w14:textId="4ED900AF"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b/>
          <w:bCs/>
          <w:sz w:val="24"/>
          <w:szCs w:val="24"/>
        </w:rPr>
        <w:t xml:space="preserve">Sharing Good Practices: </w:t>
      </w:r>
      <w:r w:rsidRPr="00D9498E">
        <w:rPr>
          <w:rFonts w:ascii="Times New Roman" w:hAnsi="Times New Roman" w:cs="Times New Roman"/>
          <w:sz w:val="24"/>
          <w:szCs w:val="24"/>
        </w:rPr>
        <w:t>The PDU facilitates opportunities for Sharing Good Practices as part of collaborative professional learning. Instructors who identify particular practices as areas of confidence or who wish to share relevant classroom experience may be invited to contribute voluntarily.</w:t>
      </w:r>
      <w:r>
        <w:rPr>
          <w:rFonts w:ascii="Times New Roman" w:hAnsi="Times New Roman" w:cs="Times New Roman"/>
          <w:sz w:val="24"/>
          <w:szCs w:val="24"/>
        </w:rPr>
        <w:t xml:space="preserve"> </w:t>
      </w:r>
      <w:r w:rsidRPr="00D9498E">
        <w:rPr>
          <w:rFonts w:ascii="Times New Roman" w:hAnsi="Times New Roman" w:cs="Times New Roman"/>
          <w:sz w:val="24"/>
          <w:szCs w:val="24"/>
        </w:rPr>
        <w:t>Needs Analysis findings may help identify potential areas and voluntary contributors for professional sharing; however, such information shall not be used to establish rankings or institutional labels of teaching expertise.</w:t>
      </w:r>
      <w:r>
        <w:rPr>
          <w:rFonts w:ascii="Times New Roman" w:hAnsi="Times New Roman" w:cs="Times New Roman"/>
          <w:sz w:val="24"/>
          <w:szCs w:val="24"/>
        </w:rPr>
        <w:t xml:space="preserve"> Possible events consist of:</w:t>
      </w:r>
    </w:p>
    <w:p w14:paraId="67ABDAAA" w14:textId="77777777"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short presentations;</w:t>
      </w:r>
    </w:p>
    <w:p w14:paraId="46F094F5" w14:textId="77777777"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classroom examples;</w:t>
      </w:r>
    </w:p>
    <w:p w14:paraId="168F55BF" w14:textId="77777777"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demonstrations;</w:t>
      </w:r>
    </w:p>
    <w:p w14:paraId="13D93297" w14:textId="77777777"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teaching materials;</w:t>
      </w:r>
    </w:p>
    <w:p w14:paraId="0E769929" w14:textId="77777777"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practical teaching tips;</w:t>
      </w:r>
    </w:p>
    <w:p w14:paraId="76DE6640" w14:textId="77777777" w:rsidR="00D9498E" w:rsidRP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peer discussions; and</w:t>
      </w:r>
    </w:p>
    <w:p w14:paraId="49F4572F" w14:textId="4D059378" w:rsidR="00D9498E" w:rsidRDefault="00D9498E" w:rsidP="00D9498E">
      <w:pPr>
        <w:jc w:val="both"/>
        <w:rPr>
          <w:rFonts w:ascii="Times New Roman" w:hAnsi="Times New Roman" w:cs="Times New Roman"/>
          <w:sz w:val="24"/>
          <w:szCs w:val="24"/>
        </w:rPr>
      </w:pPr>
      <w:r w:rsidRPr="00D9498E">
        <w:rPr>
          <w:rFonts w:ascii="Times New Roman" w:hAnsi="Times New Roman" w:cs="Times New Roman"/>
          <w:sz w:val="24"/>
          <w:szCs w:val="24"/>
        </w:rPr>
        <w:t>•</w:t>
      </w:r>
      <w:r w:rsidRPr="00D9498E">
        <w:rPr>
          <w:rFonts w:ascii="Times New Roman" w:hAnsi="Times New Roman" w:cs="Times New Roman"/>
          <w:sz w:val="24"/>
          <w:szCs w:val="24"/>
        </w:rPr>
        <w:tab/>
        <w:t>mini-workshops.</w:t>
      </w:r>
    </w:p>
    <w:p w14:paraId="60A190C7" w14:textId="51365DF7" w:rsidR="00D9498E" w:rsidRDefault="00D9498E" w:rsidP="00D9498E">
      <w:pPr>
        <w:jc w:val="both"/>
        <w:rPr>
          <w:rFonts w:ascii="Times New Roman" w:hAnsi="Times New Roman" w:cs="Times New Roman"/>
          <w:sz w:val="24"/>
          <w:szCs w:val="24"/>
        </w:rPr>
      </w:pPr>
      <w:r w:rsidRPr="00D9498E">
        <w:rPr>
          <w:rFonts w:ascii="Times New Roman" w:hAnsi="Times New Roman" w:cs="Times New Roman"/>
          <w:b/>
          <w:bCs/>
          <w:sz w:val="24"/>
          <w:szCs w:val="24"/>
        </w:rPr>
        <w:t xml:space="preserve">External Professional Development: </w:t>
      </w:r>
      <w:r w:rsidRPr="00D9498E">
        <w:rPr>
          <w:rFonts w:ascii="Times New Roman" w:hAnsi="Times New Roman" w:cs="Times New Roman"/>
          <w:sz w:val="24"/>
          <w:szCs w:val="24"/>
        </w:rPr>
        <w:t>The PDU supports awareness of relevant external professional development opportunities, including national and international conferences, symposia, professional workshops, webinars, training programmes, guest trainers and consultants, and relevant professional organisations and networks. Where appropriate, instructors may be encouraged to share relevant learning from external PD with colleague</w:t>
      </w:r>
      <w:r w:rsidR="00D443D5">
        <w:rPr>
          <w:rFonts w:ascii="Times New Roman" w:hAnsi="Times New Roman" w:cs="Times New Roman"/>
          <w:sz w:val="24"/>
          <w:szCs w:val="24"/>
        </w:rPr>
        <w:t>s.</w:t>
      </w:r>
    </w:p>
    <w:p w14:paraId="2DF86E9B" w14:textId="77777777" w:rsidR="00D443D5" w:rsidRDefault="00D443D5" w:rsidP="00D9498E">
      <w:pPr>
        <w:jc w:val="both"/>
        <w:rPr>
          <w:rFonts w:ascii="Times New Roman" w:hAnsi="Times New Roman" w:cs="Times New Roman"/>
          <w:sz w:val="24"/>
          <w:szCs w:val="24"/>
        </w:rPr>
      </w:pPr>
    </w:p>
    <w:p w14:paraId="651F68D6" w14:textId="1DC7C14B" w:rsidR="00D443D5" w:rsidRDefault="00D443D5" w:rsidP="00D443D5">
      <w:pPr>
        <w:jc w:val="center"/>
        <w:rPr>
          <w:rFonts w:ascii="Times New Roman" w:hAnsi="Times New Roman" w:cs="Times New Roman"/>
          <w:b/>
          <w:bCs/>
          <w:sz w:val="24"/>
          <w:szCs w:val="24"/>
        </w:rPr>
      </w:pPr>
      <w:r w:rsidRPr="00D443D5">
        <w:rPr>
          <w:rFonts w:ascii="Times New Roman" w:hAnsi="Times New Roman" w:cs="Times New Roman"/>
          <w:b/>
          <w:bCs/>
          <w:sz w:val="24"/>
          <w:szCs w:val="24"/>
        </w:rPr>
        <w:t>Confidentiality, Access and Data Use</w:t>
      </w:r>
    </w:p>
    <w:p w14:paraId="4C309C63" w14:textId="3E8509AB" w:rsidR="005271F2" w:rsidRDefault="005271F2" w:rsidP="005271F2">
      <w:pPr>
        <w:ind w:firstLine="720"/>
        <w:jc w:val="both"/>
        <w:rPr>
          <w:rFonts w:ascii="Times New Roman" w:hAnsi="Times New Roman" w:cs="Times New Roman"/>
          <w:sz w:val="24"/>
          <w:szCs w:val="24"/>
        </w:rPr>
      </w:pPr>
      <w:r w:rsidRPr="005271F2">
        <w:rPr>
          <w:rFonts w:ascii="Times New Roman" w:hAnsi="Times New Roman" w:cs="Times New Roman"/>
          <w:sz w:val="24"/>
          <w:szCs w:val="24"/>
        </w:rPr>
        <w:t>Professional development at YUSFL is based on trust, professional reflection, and developmental support. Individual professional development documentation shall therefore be handled with appropriate confidentiality and used primarily for professional development purposes.</w:t>
      </w:r>
    </w:p>
    <w:p w14:paraId="2A0659F3" w14:textId="55CFCF25" w:rsidR="005271F2" w:rsidRDefault="005271F2" w:rsidP="005271F2">
      <w:pPr>
        <w:jc w:val="both"/>
        <w:rPr>
          <w:rFonts w:ascii="Times New Roman" w:hAnsi="Times New Roman" w:cs="Times New Roman"/>
          <w:b/>
          <w:bCs/>
          <w:sz w:val="24"/>
          <w:szCs w:val="24"/>
        </w:rPr>
      </w:pPr>
      <w:r w:rsidRPr="005271F2">
        <w:rPr>
          <w:rFonts w:ascii="Times New Roman" w:hAnsi="Times New Roman" w:cs="Times New Roman"/>
          <w:b/>
          <w:bCs/>
          <w:sz w:val="24"/>
          <w:szCs w:val="24"/>
        </w:rPr>
        <w:t>Collection of Individual PD Documentation:</w:t>
      </w:r>
      <w:r w:rsidRPr="005271F2">
        <w:t xml:space="preserve"> </w:t>
      </w:r>
      <w:r w:rsidRPr="005271F2">
        <w:rPr>
          <w:rFonts w:ascii="Times New Roman" w:hAnsi="Times New Roman" w:cs="Times New Roman"/>
          <w:sz w:val="24"/>
          <w:szCs w:val="24"/>
        </w:rPr>
        <w:t>Individual professional development forms and records generated through the PDU process may be collected only by members of the Professional Development Unit. Such documentation may include Professional Development Needs Analysis records, Individual Professional Development Profiles, individual SMART Goals, Pre-Observation Forms, Classroom Observation Forms, Post-Observation Forms, Self-Reflection Forms, and other individual reflective or goal-related documentation generated through the PD process. Observation forms completed by Peer Observers shall be submitted to the designated PDU Member following the observation. Peer Observers shall not independently archive, upload, or maintain institutional copies of individual observation documentation.</w:t>
      </w:r>
    </w:p>
    <w:p w14:paraId="6AE5DB20" w14:textId="7FE0E9A2" w:rsidR="005271F2" w:rsidRDefault="005271F2" w:rsidP="005271F2">
      <w:pPr>
        <w:jc w:val="both"/>
        <w:rPr>
          <w:rFonts w:ascii="Times New Roman" w:hAnsi="Times New Roman" w:cs="Times New Roman"/>
          <w:sz w:val="24"/>
          <w:szCs w:val="24"/>
        </w:rPr>
      </w:pPr>
      <w:r>
        <w:rPr>
          <w:rFonts w:ascii="Times New Roman" w:hAnsi="Times New Roman" w:cs="Times New Roman"/>
          <w:b/>
          <w:bCs/>
          <w:sz w:val="24"/>
          <w:szCs w:val="24"/>
        </w:rPr>
        <w:t xml:space="preserve">Storage and Access: </w:t>
      </w:r>
      <w:r w:rsidRPr="005271F2">
        <w:rPr>
          <w:rFonts w:ascii="Times New Roman" w:hAnsi="Times New Roman" w:cs="Times New Roman"/>
          <w:sz w:val="24"/>
          <w:szCs w:val="24"/>
        </w:rPr>
        <w:t xml:space="preserve">Individual professional development documentation collected by the PDU shall be stored in the designated institutional digital storage environment (institutional Drive). Access to </w:t>
      </w:r>
      <w:r w:rsidRPr="005271F2">
        <w:rPr>
          <w:rFonts w:ascii="Times New Roman" w:hAnsi="Times New Roman" w:cs="Times New Roman"/>
          <w:sz w:val="24"/>
          <w:szCs w:val="24"/>
        </w:rPr>
        <w:lastRenderedPageBreak/>
        <w:t>the institutional repository containing individual professional development documentation shall be restricted to the PDU Coordinator. Other PDU Members may collect documentation as part of their assigned responsibilities but shall not have general access to the institutional repository containing individual PD records.</w:t>
      </w:r>
    </w:p>
    <w:p w14:paraId="5E224F36" w14:textId="4444AFF4" w:rsidR="005271F2" w:rsidRDefault="005271F2" w:rsidP="005271F2">
      <w:pPr>
        <w:jc w:val="both"/>
        <w:rPr>
          <w:rFonts w:ascii="Times New Roman" w:hAnsi="Times New Roman" w:cs="Times New Roman"/>
          <w:sz w:val="24"/>
          <w:szCs w:val="24"/>
        </w:rPr>
      </w:pPr>
      <w:r w:rsidRPr="005271F2">
        <w:rPr>
          <w:rFonts w:ascii="Times New Roman" w:hAnsi="Times New Roman" w:cs="Times New Roman"/>
          <w:b/>
          <w:bCs/>
          <w:sz w:val="24"/>
          <w:szCs w:val="24"/>
        </w:rPr>
        <w:t xml:space="preserve">Use of Individual PD Data: </w:t>
      </w:r>
      <w:r w:rsidRPr="005271F2">
        <w:rPr>
          <w:rFonts w:ascii="Times New Roman" w:hAnsi="Times New Roman" w:cs="Times New Roman"/>
          <w:sz w:val="24"/>
          <w:szCs w:val="24"/>
        </w:rPr>
        <w:t>Individual PD data shall be used primarily to support the instructor's professional development, facilitate SMART Goal development and follow-up, support developmental observation and reflection, identify relevant professional learning opportunities, and enable coordination of the professional development process. Within the PDU professional development process, individual PD records shall not be used to rank instructors or generate comparative performance scores.</w:t>
      </w:r>
    </w:p>
    <w:p w14:paraId="2F3D4865" w14:textId="50E4B15B" w:rsidR="005271F2" w:rsidRDefault="005271F2" w:rsidP="005271F2">
      <w:pPr>
        <w:jc w:val="both"/>
        <w:rPr>
          <w:rFonts w:ascii="Times New Roman" w:hAnsi="Times New Roman" w:cs="Times New Roman"/>
          <w:sz w:val="24"/>
          <w:szCs w:val="24"/>
        </w:rPr>
      </w:pPr>
      <w:r w:rsidRPr="005271F2">
        <w:rPr>
          <w:rFonts w:ascii="Times New Roman" w:hAnsi="Times New Roman" w:cs="Times New Roman"/>
          <w:b/>
          <w:bCs/>
          <w:sz w:val="24"/>
          <w:szCs w:val="24"/>
        </w:rPr>
        <w:t>Aggregated and Anonymised Institutional Use:</w:t>
      </w:r>
      <w:r>
        <w:rPr>
          <w:rFonts w:ascii="Times New Roman" w:hAnsi="Times New Roman" w:cs="Times New Roman"/>
          <w:b/>
          <w:bCs/>
          <w:sz w:val="24"/>
          <w:szCs w:val="24"/>
        </w:rPr>
        <w:t xml:space="preserve"> </w:t>
      </w:r>
      <w:r w:rsidRPr="005271F2">
        <w:rPr>
          <w:rFonts w:ascii="Times New Roman" w:hAnsi="Times New Roman" w:cs="Times New Roman"/>
          <w:sz w:val="24"/>
          <w:szCs w:val="24"/>
        </w:rPr>
        <w:t>Information obtained through professional development processes may be used for institution-wide professional development planning, review of PD provision, quality improvement, and reporting. Where individual identification is not necessary, information shall be reported in aggregated and/or anonymised form.</w:t>
      </w:r>
    </w:p>
    <w:p w14:paraId="3F15C7E5" w14:textId="79084423" w:rsidR="005271F2" w:rsidRDefault="005271F2" w:rsidP="005271F2">
      <w:pPr>
        <w:jc w:val="both"/>
        <w:rPr>
          <w:rFonts w:ascii="Times New Roman" w:hAnsi="Times New Roman" w:cs="Times New Roman"/>
          <w:sz w:val="24"/>
          <w:szCs w:val="24"/>
        </w:rPr>
      </w:pPr>
      <w:r w:rsidRPr="005271F2">
        <w:rPr>
          <w:rFonts w:ascii="Times New Roman" w:hAnsi="Times New Roman" w:cs="Times New Roman"/>
          <w:b/>
          <w:bCs/>
          <w:sz w:val="24"/>
          <w:szCs w:val="24"/>
        </w:rPr>
        <w:t xml:space="preserve">Sharing Individual PD Evidence: </w:t>
      </w:r>
      <w:r w:rsidRPr="005271F2">
        <w:rPr>
          <w:rFonts w:ascii="Times New Roman" w:hAnsi="Times New Roman" w:cs="Times New Roman"/>
          <w:sz w:val="24"/>
          <w:szCs w:val="24"/>
        </w:rPr>
        <w:t>An instructor's SMART Goal, observation evidence, self-reflection, or other individual PD documentation shall not be used in workshops, presentations, Sharing Good Practices activities, peer-development activities, or similar professional learning events without the instructor's knowledge and consent. Voluntary professional sharing remains distinct from access to confidential individual PD documentation.</w:t>
      </w:r>
    </w:p>
    <w:p w14:paraId="053721CB" w14:textId="2B00D4DD" w:rsidR="005271F2" w:rsidRDefault="005271F2" w:rsidP="005271F2">
      <w:pPr>
        <w:jc w:val="both"/>
        <w:rPr>
          <w:rFonts w:ascii="Times New Roman" w:hAnsi="Times New Roman" w:cs="Times New Roman"/>
          <w:sz w:val="24"/>
          <w:szCs w:val="24"/>
        </w:rPr>
      </w:pPr>
      <w:r w:rsidRPr="005271F2">
        <w:rPr>
          <w:rFonts w:ascii="Times New Roman" w:hAnsi="Times New Roman" w:cs="Times New Roman"/>
          <w:b/>
          <w:bCs/>
          <w:sz w:val="24"/>
          <w:szCs w:val="24"/>
        </w:rPr>
        <w:t xml:space="preserve">Responsibility for Confidentiality: </w:t>
      </w:r>
      <w:r w:rsidRPr="005271F2">
        <w:rPr>
          <w:rFonts w:ascii="Times New Roman" w:hAnsi="Times New Roman" w:cs="Times New Roman"/>
          <w:sz w:val="24"/>
          <w:szCs w:val="24"/>
        </w:rPr>
        <w:t>All PDU Members involved in collecting or handling professional development documentation are responsible for respecting the confidentiality and developmental purpose of the process. The PDU Coordinator is responsible for controlling access to the institutional repository containing individual PD documentation and ensuring that individual data are handled in accordance with this policy.</w:t>
      </w:r>
    </w:p>
    <w:p w14:paraId="28CF7098" w14:textId="77777777" w:rsidR="005E3E32" w:rsidRDefault="005E3E32" w:rsidP="005271F2">
      <w:pPr>
        <w:jc w:val="both"/>
        <w:rPr>
          <w:rFonts w:ascii="Times New Roman" w:hAnsi="Times New Roman" w:cs="Times New Roman"/>
          <w:sz w:val="24"/>
          <w:szCs w:val="24"/>
        </w:rPr>
      </w:pPr>
    </w:p>
    <w:p w14:paraId="00BAA688" w14:textId="077447C6" w:rsidR="005E3E32" w:rsidRDefault="005E3E32" w:rsidP="005E3E32">
      <w:pPr>
        <w:jc w:val="center"/>
        <w:rPr>
          <w:rFonts w:ascii="Times New Roman" w:hAnsi="Times New Roman" w:cs="Times New Roman"/>
          <w:b/>
          <w:bCs/>
          <w:sz w:val="24"/>
          <w:szCs w:val="24"/>
        </w:rPr>
      </w:pPr>
      <w:r w:rsidRPr="005E3E32">
        <w:rPr>
          <w:rFonts w:ascii="Times New Roman" w:hAnsi="Times New Roman" w:cs="Times New Roman"/>
          <w:b/>
          <w:bCs/>
          <w:sz w:val="24"/>
          <w:szCs w:val="24"/>
        </w:rPr>
        <w:t>Annual PD Feedback and Reflection</w:t>
      </w:r>
    </w:p>
    <w:p w14:paraId="1D11EFA8" w14:textId="7EBB27CE" w:rsidR="005E3E32" w:rsidRDefault="005E3E32" w:rsidP="005E3E32">
      <w:pPr>
        <w:ind w:firstLine="720"/>
        <w:jc w:val="both"/>
        <w:rPr>
          <w:rFonts w:ascii="Times New Roman" w:hAnsi="Times New Roman" w:cs="Times New Roman"/>
          <w:sz w:val="24"/>
          <w:szCs w:val="24"/>
        </w:rPr>
      </w:pPr>
      <w:r w:rsidRPr="005E3E32">
        <w:rPr>
          <w:rFonts w:ascii="Times New Roman" w:hAnsi="Times New Roman" w:cs="Times New Roman"/>
          <w:sz w:val="24"/>
          <w:szCs w:val="24"/>
        </w:rPr>
        <w:t>At the end of each academic year, normally in June, the PDU conducts an Annual PD Feedback and Reflection process. Its purpose is to review instructors' professional learning experiences, evaluate the operation of the PD and observation processes, identify areas worth maintaining or improving, and inform future PD planning. It is not an end-of-year evaluation of individual teaching performance.</w:t>
      </w:r>
    </w:p>
    <w:p w14:paraId="439B4A62" w14:textId="4BBA1CC4" w:rsidR="005E3E32" w:rsidRDefault="005E3E32" w:rsidP="005E3E32">
      <w:pPr>
        <w:jc w:val="both"/>
        <w:rPr>
          <w:rFonts w:ascii="Times New Roman" w:hAnsi="Times New Roman" w:cs="Times New Roman"/>
          <w:sz w:val="24"/>
          <w:szCs w:val="24"/>
        </w:rPr>
      </w:pPr>
      <w:r w:rsidRPr="005E3E32">
        <w:rPr>
          <w:rFonts w:ascii="Times New Roman" w:hAnsi="Times New Roman" w:cs="Times New Roman"/>
          <w:b/>
          <w:bCs/>
          <w:sz w:val="24"/>
          <w:szCs w:val="24"/>
        </w:rPr>
        <w:t xml:space="preserve">Annual PD Feedback Survey: </w:t>
      </w:r>
      <w:r w:rsidRPr="005E3E32">
        <w:rPr>
          <w:rFonts w:ascii="Times New Roman" w:hAnsi="Times New Roman" w:cs="Times New Roman"/>
          <w:sz w:val="24"/>
          <w:szCs w:val="24"/>
        </w:rPr>
        <w:t>Before the year-end feedback session, the PDU conducts an Annual PD Feedback Survey. The survey is designed to collect structured feedback on instructors' professional learning experiences and the operation of the PD system. Where appropriate, feedback on the overall PD system may be collected anonymously to encourage open and constructive responses. Findings used for institutional discussion and reporting shall be presented in aggregated and/or anonymised form.</w:t>
      </w:r>
    </w:p>
    <w:p w14:paraId="00AF45C1" w14:textId="0E7CE6E7" w:rsidR="005E3E32" w:rsidRDefault="005E3E32" w:rsidP="005E3E32">
      <w:pPr>
        <w:jc w:val="both"/>
        <w:rPr>
          <w:rFonts w:ascii="Times New Roman" w:hAnsi="Times New Roman" w:cs="Times New Roman"/>
          <w:sz w:val="24"/>
          <w:szCs w:val="24"/>
        </w:rPr>
      </w:pPr>
      <w:r w:rsidRPr="005E3E32">
        <w:rPr>
          <w:rFonts w:ascii="Times New Roman" w:hAnsi="Times New Roman" w:cs="Times New Roman"/>
          <w:b/>
          <w:bCs/>
          <w:sz w:val="24"/>
          <w:szCs w:val="24"/>
        </w:rPr>
        <w:t>Annual PD Feedback and Reflection Session:</w:t>
      </w:r>
      <w:r w:rsidRPr="005E3E32">
        <w:t xml:space="preserve"> </w:t>
      </w:r>
      <w:r w:rsidRPr="005E3E32">
        <w:rPr>
          <w:rFonts w:ascii="Times New Roman" w:hAnsi="Times New Roman" w:cs="Times New Roman"/>
          <w:sz w:val="24"/>
          <w:szCs w:val="24"/>
        </w:rPr>
        <w:t xml:space="preserve">Following the collection of year-end feedback, the PDU conducts an Annual PD Feedback and Reflection Session </w:t>
      </w:r>
      <w:r>
        <w:rPr>
          <w:rFonts w:ascii="Times New Roman" w:hAnsi="Times New Roman" w:cs="Times New Roman"/>
          <w:sz w:val="24"/>
          <w:szCs w:val="24"/>
        </w:rPr>
        <w:t xml:space="preserve">with all the instructors individually </w:t>
      </w:r>
      <w:r w:rsidRPr="005E3E32">
        <w:rPr>
          <w:rFonts w:ascii="Times New Roman" w:hAnsi="Times New Roman" w:cs="Times New Roman"/>
          <w:sz w:val="24"/>
          <w:szCs w:val="24"/>
        </w:rPr>
        <w:t>in June.</w:t>
      </w:r>
      <w:r>
        <w:rPr>
          <w:rFonts w:ascii="Times New Roman" w:hAnsi="Times New Roman" w:cs="Times New Roman"/>
          <w:sz w:val="24"/>
          <w:szCs w:val="24"/>
        </w:rPr>
        <w:t xml:space="preserve"> </w:t>
      </w:r>
      <w:r w:rsidR="00480FCC">
        <w:rPr>
          <w:rFonts w:ascii="Times New Roman" w:hAnsi="Times New Roman" w:cs="Times New Roman"/>
          <w:sz w:val="24"/>
          <w:szCs w:val="24"/>
        </w:rPr>
        <w:t>In this session, the instructor and the PD coordinator:</w:t>
      </w:r>
    </w:p>
    <w:p w14:paraId="09F9FD5F" w14:textId="404F7F69"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t>•</w:t>
      </w:r>
      <w:r w:rsidRPr="00480FCC">
        <w:rPr>
          <w:rFonts w:ascii="Times New Roman" w:hAnsi="Times New Roman" w:cs="Times New Roman"/>
          <w:sz w:val="24"/>
          <w:szCs w:val="24"/>
        </w:rPr>
        <w:tab/>
        <w:t>reflect on the year's professional development experience</w:t>
      </w:r>
      <w:r>
        <w:rPr>
          <w:rFonts w:ascii="Times New Roman" w:hAnsi="Times New Roman" w:cs="Times New Roman"/>
          <w:sz w:val="24"/>
          <w:szCs w:val="24"/>
        </w:rPr>
        <w:t xml:space="preserve"> of the instructor</w:t>
      </w:r>
      <w:r w:rsidRPr="00480FCC">
        <w:rPr>
          <w:rFonts w:ascii="Times New Roman" w:hAnsi="Times New Roman" w:cs="Times New Roman"/>
          <w:sz w:val="24"/>
          <w:szCs w:val="24"/>
        </w:rPr>
        <w:t>;</w:t>
      </w:r>
    </w:p>
    <w:p w14:paraId="5679E580" w14:textId="77777777"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t>•</w:t>
      </w:r>
      <w:r w:rsidRPr="00480FCC">
        <w:rPr>
          <w:rFonts w:ascii="Times New Roman" w:hAnsi="Times New Roman" w:cs="Times New Roman"/>
          <w:sz w:val="24"/>
          <w:szCs w:val="24"/>
        </w:rPr>
        <w:tab/>
        <w:t>discuss the developmental observation process;</w:t>
      </w:r>
    </w:p>
    <w:p w14:paraId="1D663DFD" w14:textId="77777777"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lastRenderedPageBreak/>
        <w:t>•</w:t>
      </w:r>
      <w:r w:rsidRPr="00480FCC">
        <w:rPr>
          <w:rFonts w:ascii="Times New Roman" w:hAnsi="Times New Roman" w:cs="Times New Roman"/>
          <w:sz w:val="24"/>
          <w:szCs w:val="24"/>
        </w:rPr>
        <w:tab/>
        <w:t>consider learning arising from both being observed and observing colleagues;</w:t>
      </w:r>
    </w:p>
    <w:p w14:paraId="7664C842" w14:textId="77777777"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t>•</w:t>
      </w:r>
      <w:r w:rsidRPr="00480FCC">
        <w:rPr>
          <w:rFonts w:ascii="Times New Roman" w:hAnsi="Times New Roman" w:cs="Times New Roman"/>
          <w:sz w:val="24"/>
          <w:szCs w:val="24"/>
        </w:rPr>
        <w:tab/>
        <w:t>identify aspects of the PD system worth maintaining;</w:t>
      </w:r>
    </w:p>
    <w:p w14:paraId="13637268" w14:textId="77777777"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t>•</w:t>
      </w:r>
      <w:r w:rsidRPr="00480FCC">
        <w:rPr>
          <w:rFonts w:ascii="Times New Roman" w:hAnsi="Times New Roman" w:cs="Times New Roman"/>
          <w:sz w:val="24"/>
          <w:szCs w:val="24"/>
        </w:rPr>
        <w:tab/>
        <w:t>identify aspects that could be improved;</w:t>
      </w:r>
    </w:p>
    <w:p w14:paraId="6928BEF2" w14:textId="77777777"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t>•</w:t>
      </w:r>
      <w:r w:rsidRPr="00480FCC">
        <w:rPr>
          <w:rFonts w:ascii="Times New Roman" w:hAnsi="Times New Roman" w:cs="Times New Roman"/>
          <w:sz w:val="24"/>
          <w:szCs w:val="24"/>
        </w:rPr>
        <w:tab/>
        <w:t>discuss emerging professional learning needs; and</w:t>
      </w:r>
    </w:p>
    <w:p w14:paraId="5B322879" w14:textId="77777777" w:rsidR="00480FCC" w:rsidRPr="00480FCC" w:rsidRDefault="00480FCC" w:rsidP="00480FCC">
      <w:pPr>
        <w:jc w:val="both"/>
        <w:rPr>
          <w:rFonts w:ascii="Times New Roman" w:hAnsi="Times New Roman" w:cs="Times New Roman"/>
          <w:sz w:val="24"/>
          <w:szCs w:val="24"/>
        </w:rPr>
      </w:pPr>
      <w:r w:rsidRPr="00480FCC">
        <w:rPr>
          <w:rFonts w:ascii="Times New Roman" w:hAnsi="Times New Roman" w:cs="Times New Roman"/>
          <w:sz w:val="24"/>
          <w:szCs w:val="24"/>
        </w:rPr>
        <w:t>•</w:t>
      </w:r>
      <w:r w:rsidRPr="00480FCC">
        <w:rPr>
          <w:rFonts w:ascii="Times New Roman" w:hAnsi="Times New Roman" w:cs="Times New Roman"/>
          <w:sz w:val="24"/>
          <w:szCs w:val="24"/>
        </w:rPr>
        <w:tab/>
        <w:t>contribute ideas for the following academic year's PD provision.</w:t>
      </w:r>
    </w:p>
    <w:p w14:paraId="5CEFBFED" w14:textId="2E478CA4" w:rsidR="00480FCC" w:rsidRPr="005E3E32" w:rsidRDefault="00480FCC" w:rsidP="00480FCC">
      <w:pPr>
        <w:ind w:firstLine="720"/>
        <w:jc w:val="both"/>
        <w:rPr>
          <w:rFonts w:ascii="Times New Roman" w:hAnsi="Times New Roman" w:cs="Times New Roman"/>
          <w:sz w:val="24"/>
          <w:szCs w:val="24"/>
        </w:rPr>
      </w:pPr>
      <w:r w:rsidRPr="00480FCC">
        <w:rPr>
          <w:rFonts w:ascii="Times New Roman" w:hAnsi="Times New Roman" w:cs="Times New Roman"/>
          <w:sz w:val="24"/>
          <w:szCs w:val="24"/>
        </w:rPr>
        <w:t>The session focuses on professional-learning and system-level themes. Individual instructors' confidential Needs Analysis results, SMART Goals, observation records, or self-reflections shall not be disclosed during the session without their knowledge and consent.</w:t>
      </w:r>
    </w:p>
    <w:p w14:paraId="7D22606C" w14:textId="690F86BA" w:rsidR="005E3E32" w:rsidRDefault="00480FCC" w:rsidP="005E3E32">
      <w:pPr>
        <w:jc w:val="both"/>
        <w:rPr>
          <w:rFonts w:ascii="Times New Roman" w:hAnsi="Times New Roman" w:cs="Times New Roman"/>
          <w:sz w:val="24"/>
          <w:szCs w:val="24"/>
        </w:rPr>
      </w:pPr>
      <w:r w:rsidRPr="00480FCC">
        <w:rPr>
          <w:rFonts w:ascii="Times New Roman" w:hAnsi="Times New Roman" w:cs="Times New Roman"/>
          <w:b/>
          <w:bCs/>
          <w:sz w:val="24"/>
          <w:szCs w:val="24"/>
        </w:rPr>
        <w:t xml:space="preserve">Annual Professional Development Planning: </w:t>
      </w:r>
      <w:r w:rsidRPr="00480FCC">
        <w:rPr>
          <w:rFonts w:ascii="Times New Roman" w:hAnsi="Times New Roman" w:cs="Times New Roman"/>
          <w:sz w:val="24"/>
          <w:szCs w:val="24"/>
        </w:rPr>
        <w:t>The Annual Professional Development Plan establishes the specific professional development priorities and activities for a particular academic year.</w:t>
      </w:r>
      <w:r>
        <w:rPr>
          <w:rFonts w:ascii="Times New Roman" w:hAnsi="Times New Roman" w:cs="Times New Roman"/>
          <w:sz w:val="24"/>
          <w:szCs w:val="24"/>
        </w:rPr>
        <w:t xml:space="preserve"> </w:t>
      </w:r>
      <w:r w:rsidRPr="00480FCC">
        <w:rPr>
          <w:rFonts w:ascii="Times New Roman" w:hAnsi="Times New Roman" w:cs="Times New Roman"/>
          <w:sz w:val="24"/>
          <w:szCs w:val="24"/>
        </w:rPr>
        <w:t>Annual professional development planning is informed by relevant evidence, including Professional Development Needs, Aggregated Needs Analysis Findings, Instructor Feedback, Annual PD Feedback Survey and Reflection Session, Evaluation of Previous PD Activities, Institutional Priorities, and Emerging Developments in Language Education.</w:t>
      </w:r>
    </w:p>
    <w:p w14:paraId="053F48F2" w14:textId="69466CBD" w:rsidR="006C4013" w:rsidRPr="006C4013" w:rsidRDefault="00480FCC" w:rsidP="006C4013">
      <w:pPr>
        <w:jc w:val="both"/>
        <w:rPr>
          <w:rFonts w:ascii="Times New Roman" w:hAnsi="Times New Roman" w:cs="Times New Roman"/>
          <w:sz w:val="24"/>
          <w:szCs w:val="24"/>
        </w:rPr>
      </w:pPr>
      <w:r w:rsidRPr="00480FCC">
        <w:rPr>
          <w:rFonts w:ascii="Times New Roman" w:hAnsi="Times New Roman" w:cs="Times New Roman"/>
          <w:b/>
          <w:bCs/>
          <w:sz w:val="24"/>
          <w:szCs w:val="24"/>
        </w:rPr>
        <w:t xml:space="preserve">Annual PD Report and Institutional Review: </w:t>
      </w:r>
      <w:r w:rsidRPr="00480FCC">
        <w:rPr>
          <w:rFonts w:ascii="Times New Roman" w:hAnsi="Times New Roman" w:cs="Times New Roman"/>
          <w:sz w:val="24"/>
          <w:szCs w:val="24"/>
        </w:rPr>
        <w:t>At the end of the academic year, the PDU reviews relevant aggregated evidence from the professional development process</w:t>
      </w:r>
      <w:r w:rsidR="006C4013">
        <w:rPr>
          <w:rFonts w:ascii="Times New Roman" w:hAnsi="Times New Roman" w:cs="Times New Roman"/>
          <w:sz w:val="24"/>
          <w:szCs w:val="24"/>
        </w:rPr>
        <w:t xml:space="preserve"> and the PDU coordinator writes the Annual PD Report.</w:t>
      </w:r>
      <w:r w:rsidRPr="00480FCC">
        <w:rPr>
          <w:rFonts w:ascii="Times New Roman" w:hAnsi="Times New Roman" w:cs="Times New Roman"/>
          <w:sz w:val="24"/>
          <w:szCs w:val="24"/>
        </w:rPr>
        <w:t>The review informs the Annual PD Report and recommendations for the following academic year's professional development provision.</w:t>
      </w:r>
    </w:p>
    <w:p w14:paraId="6C9DAF4F" w14:textId="77777777" w:rsidR="006C4013" w:rsidRDefault="006C4013" w:rsidP="006C4013">
      <w:pPr>
        <w:jc w:val="both"/>
        <w:rPr>
          <w:rFonts w:ascii="Times New Roman" w:hAnsi="Times New Roman" w:cs="Times New Roman"/>
          <w:b/>
          <w:bCs/>
          <w:sz w:val="24"/>
          <w:szCs w:val="24"/>
        </w:rPr>
      </w:pPr>
    </w:p>
    <w:p w14:paraId="2C3A246C" w14:textId="0A049390" w:rsidR="001421AC" w:rsidRDefault="006C4013" w:rsidP="006C4013">
      <w:pPr>
        <w:jc w:val="both"/>
        <w:rPr>
          <w:rFonts w:ascii="Times New Roman" w:hAnsi="Times New Roman" w:cs="Times New Roman"/>
          <w:b/>
          <w:bCs/>
          <w:sz w:val="24"/>
          <w:szCs w:val="24"/>
        </w:rPr>
      </w:pPr>
      <w:r w:rsidRPr="006C4013">
        <w:rPr>
          <w:rFonts w:ascii="Times New Roman" w:hAnsi="Times New Roman" w:cs="Times New Roman"/>
          <w:b/>
          <w:bCs/>
          <w:sz w:val="24"/>
          <w:szCs w:val="24"/>
        </w:rPr>
        <w:t>Annual Professional Development Structure:</w:t>
      </w:r>
    </w:p>
    <w:p w14:paraId="4C6F495B" w14:textId="77777777" w:rsidR="006C4013" w:rsidRPr="006C4013" w:rsidRDefault="006C4013" w:rsidP="006C4013">
      <w:pPr>
        <w:jc w:val="both"/>
        <w:rPr>
          <w:rFonts w:ascii="Times New Roman" w:hAnsi="Times New Roman" w:cs="Times New Roman"/>
          <w:b/>
          <w:bCs/>
          <w:sz w:val="24"/>
          <w:szCs w:val="24"/>
        </w:rPr>
      </w:pPr>
    </w:p>
    <w:tbl>
      <w:tblPr>
        <w:tblStyle w:val="TabloKlavuzu"/>
        <w:tblW w:w="0" w:type="auto"/>
        <w:jc w:val="center"/>
        <w:tblLook w:val="04A0" w:firstRow="1" w:lastRow="0" w:firstColumn="1" w:lastColumn="0" w:noHBand="0" w:noVBand="1"/>
      </w:tblPr>
      <w:tblGrid>
        <w:gridCol w:w="4896"/>
        <w:gridCol w:w="4896"/>
      </w:tblGrid>
      <w:tr w:rsidR="001421AC" w14:paraId="408F016A" w14:textId="77777777">
        <w:trPr>
          <w:jc w:val="center"/>
        </w:trPr>
        <w:tc>
          <w:tcPr>
            <w:tcW w:w="4896" w:type="dxa"/>
            <w:shd w:val="clear" w:color="auto" w:fill="D9EAF7"/>
          </w:tcPr>
          <w:p w14:paraId="4D94167B"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b/>
                <w:sz w:val="24"/>
                <w:szCs w:val="24"/>
              </w:rPr>
              <w:t>Period</w:t>
            </w:r>
          </w:p>
        </w:tc>
        <w:tc>
          <w:tcPr>
            <w:tcW w:w="4896" w:type="dxa"/>
            <w:shd w:val="clear" w:color="auto" w:fill="D9EAF7"/>
          </w:tcPr>
          <w:p w14:paraId="452F3EF4"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b/>
                <w:sz w:val="24"/>
                <w:szCs w:val="24"/>
              </w:rPr>
              <w:t>Main PD Process</w:t>
            </w:r>
          </w:p>
        </w:tc>
      </w:tr>
      <w:tr w:rsidR="001421AC" w14:paraId="2797D3D4" w14:textId="77777777">
        <w:trPr>
          <w:jc w:val="center"/>
        </w:trPr>
        <w:tc>
          <w:tcPr>
            <w:tcW w:w="4896" w:type="dxa"/>
          </w:tcPr>
          <w:p w14:paraId="49361321"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Beginning of Academic Year</w:t>
            </w:r>
          </w:p>
        </w:tc>
        <w:tc>
          <w:tcPr>
            <w:tcW w:w="4896" w:type="dxa"/>
          </w:tcPr>
          <w:p w14:paraId="3A88A7BD"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Needs Analysis and Individual Professional Development Profile</w:t>
            </w:r>
          </w:p>
        </w:tc>
      </w:tr>
      <w:tr w:rsidR="001421AC" w14:paraId="3965172A" w14:textId="77777777">
        <w:trPr>
          <w:jc w:val="center"/>
        </w:trPr>
        <w:tc>
          <w:tcPr>
            <w:tcW w:w="4896" w:type="dxa"/>
          </w:tcPr>
          <w:p w14:paraId="06A64183"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Semester 1 – Quarter 1 or 2</w:t>
            </w:r>
          </w:p>
        </w:tc>
        <w:tc>
          <w:tcPr>
            <w:tcW w:w="4896" w:type="dxa"/>
          </w:tcPr>
          <w:p w14:paraId="332BFBBC" w14:textId="1DB1DE30"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SMART Goal Cycle + First Developmental Observation</w:t>
            </w:r>
          </w:p>
        </w:tc>
      </w:tr>
      <w:tr w:rsidR="001421AC" w14:paraId="4F464C40" w14:textId="77777777">
        <w:trPr>
          <w:jc w:val="center"/>
        </w:trPr>
        <w:tc>
          <w:tcPr>
            <w:tcW w:w="4896" w:type="dxa"/>
          </w:tcPr>
          <w:p w14:paraId="7636851D"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Semester 2 – Quarter 3 or 4</w:t>
            </w:r>
          </w:p>
        </w:tc>
        <w:tc>
          <w:tcPr>
            <w:tcW w:w="4896" w:type="dxa"/>
          </w:tcPr>
          <w:p w14:paraId="249DA817" w14:textId="79EAD31E"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SMART Goal Cycle + Second Developmental Observation</w:t>
            </w:r>
          </w:p>
        </w:tc>
      </w:tr>
      <w:tr w:rsidR="001421AC" w14:paraId="33F0BB16" w14:textId="77777777">
        <w:trPr>
          <w:jc w:val="center"/>
        </w:trPr>
        <w:tc>
          <w:tcPr>
            <w:tcW w:w="4896" w:type="dxa"/>
          </w:tcPr>
          <w:p w14:paraId="56E8218B"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Throughout the Year</w:t>
            </w:r>
          </w:p>
        </w:tc>
        <w:tc>
          <w:tcPr>
            <w:tcW w:w="4896" w:type="dxa"/>
          </w:tcPr>
          <w:p w14:paraId="225BB9B9"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Professional learning, peer learning, workshops, resources, collaboration and Sharing Good Practices</w:t>
            </w:r>
          </w:p>
        </w:tc>
      </w:tr>
      <w:tr w:rsidR="001421AC" w14:paraId="2D7C50C2" w14:textId="77777777">
        <w:trPr>
          <w:jc w:val="center"/>
        </w:trPr>
        <w:tc>
          <w:tcPr>
            <w:tcW w:w="4896" w:type="dxa"/>
          </w:tcPr>
          <w:p w14:paraId="3545FC68"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June</w:t>
            </w:r>
          </w:p>
        </w:tc>
        <w:tc>
          <w:tcPr>
            <w:tcW w:w="4896" w:type="dxa"/>
          </w:tcPr>
          <w:p w14:paraId="58F0EB36"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Annual PD Feedback Survey</w:t>
            </w:r>
          </w:p>
        </w:tc>
      </w:tr>
      <w:tr w:rsidR="001421AC" w14:paraId="321676B3" w14:textId="77777777">
        <w:trPr>
          <w:jc w:val="center"/>
        </w:trPr>
        <w:tc>
          <w:tcPr>
            <w:tcW w:w="4896" w:type="dxa"/>
          </w:tcPr>
          <w:p w14:paraId="1532E9A9"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June</w:t>
            </w:r>
          </w:p>
        </w:tc>
        <w:tc>
          <w:tcPr>
            <w:tcW w:w="4896" w:type="dxa"/>
          </w:tcPr>
          <w:p w14:paraId="5D3AC14C"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Annual PD Feedback and Reflection Session</w:t>
            </w:r>
          </w:p>
        </w:tc>
      </w:tr>
      <w:tr w:rsidR="001421AC" w14:paraId="1371F44B" w14:textId="77777777">
        <w:trPr>
          <w:jc w:val="center"/>
        </w:trPr>
        <w:tc>
          <w:tcPr>
            <w:tcW w:w="4896" w:type="dxa"/>
          </w:tcPr>
          <w:p w14:paraId="22D46EB2"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End of Academic Year</w:t>
            </w:r>
          </w:p>
        </w:tc>
        <w:tc>
          <w:tcPr>
            <w:tcW w:w="4896" w:type="dxa"/>
          </w:tcPr>
          <w:p w14:paraId="4AA768F2"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Annual PD Review and Annual PD Report</w:t>
            </w:r>
          </w:p>
        </w:tc>
      </w:tr>
      <w:tr w:rsidR="001421AC" w14:paraId="1CCD47B5" w14:textId="77777777">
        <w:trPr>
          <w:jc w:val="center"/>
        </w:trPr>
        <w:tc>
          <w:tcPr>
            <w:tcW w:w="4896" w:type="dxa"/>
          </w:tcPr>
          <w:p w14:paraId="15B595B3" w14:textId="77777777" w:rsidR="001421AC"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Following Planning Cycle</w:t>
            </w:r>
          </w:p>
        </w:tc>
        <w:tc>
          <w:tcPr>
            <w:tcW w:w="4896" w:type="dxa"/>
          </w:tcPr>
          <w:p w14:paraId="723CAD32" w14:textId="1BCCEDAE" w:rsidR="006C4013" w:rsidRPr="006C4013" w:rsidRDefault="00000000">
            <w:pPr>
              <w:rPr>
                <w:rFonts w:ascii="Times New Roman" w:hAnsi="Times New Roman" w:cs="Times New Roman"/>
                <w:sz w:val="24"/>
                <w:szCs w:val="24"/>
              </w:rPr>
            </w:pPr>
            <w:r w:rsidRPr="006C4013">
              <w:rPr>
                <w:rFonts w:ascii="Times New Roman" w:hAnsi="Times New Roman" w:cs="Times New Roman"/>
                <w:sz w:val="24"/>
                <w:szCs w:val="24"/>
              </w:rPr>
              <w:t>Priorities for the next Annual Professional Development Plan</w:t>
            </w:r>
          </w:p>
        </w:tc>
      </w:tr>
    </w:tbl>
    <w:p w14:paraId="17B89B87" w14:textId="77777777" w:rsidR="006C4013" w:rsidRDefault="006C4013">
      <w:pPr>
        <w:jc w:val="center"/>
        <w:rPr>
          <w:b/>
        </w:rPr>
      </w:pPr>
    </w:p>
    <w:p w14:paraId="1692CE01" w14:textId="77777777" w:rsidR="006C4013" w:rsidRDefault="006C4013" w:rsidP="006C4013">
      <w:pPr>
        <w:rPr>
          <w:b/>
        </w:rPr>
      </w:pPr>
    </w:p>
    <w:p w14:paraId="24914AE7" w14:textId="5055B000" w:rsidR="006C4013" w:rsidRDefault="006C4013" w:rsidP="006C4013">
      <w:pPr>
        <w:rPr>
          <w:rFonts w:ascii="Times New Roman" w:hAnsi="Times New Roman" w:cs="Times New Roman"/>
          <w:b/>
          <w:sz w:val="24"/>
          <w:szCs w:val="24"/>
        </w:rPr>
      </w:pPr>
      <w:r>
        <w:rPr>
          <w:rFonts w:ascii="Times New Roman" w:hAnsi="Times New Roman" w:cs="Times New Roman"/>
          <w:b/>
          <w:sz w:val="24"/>
          <w:szCs w:val="24"/>
        </w:rPr>
        <w:lastRenderedPageBreak/>
        <w:t xml:space="preserve">Professional Development Quality Cyle: </w:t>
      </w:r>
    </w:p>
    <w:p w14:paraId="3EBD1D19"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NEEDS ANALYSIS</w:t>
      </w:r>
    </w:p>
    <w:p w14:paraId="7812109C"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68142A47"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INDIVIDUAL PROFESSIONAL DEVELOPMENT PROFILE</w:t>
      </w:r>
    </w:p>
    <w:p w14:paraId="68A6DE80"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64B2C63D"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INSTRUCTOR-SELECTED DEVELOPMENT PRIORITY</w:t>
      </w:r>
    </w:p>
    <w:p w14:paraId="396C0806"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1B260370" w14:textId="7627C670"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DEVELOPMENT GOAL / SMART GOAL</w:t>
      </w:r>
    </w:p>
    <w:p w14:paraId="1C5EAA2B"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76B2FC39"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PROFESSIONAL LEARNING &amp; CLASSROOM IMPLEMENTATION</w:t>
      </w:r>
    </w:p>
    <w:p w14:paraId="4B831749"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7F2119AB" w14:textId="3AD2C581"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DEVELOPMENTAL OBSERVATION</w:t>
      </w:r>
    </w:p>
    <w:p w14:paraId="33E2A045"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182B4751"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POST-OBSERVATION PROFESSIONAL DIALOGUE</w:t>
      </w:r>
    </w:p>
    <w:p w14:paraId="4F5BB682"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0C756907"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SELF-REFLECTION &amp; FURTHER PROFESSIONAL ACTION</w:t>
      </w:r>
    </w:p>
    <w:p w14:paraId="0F4AF62E"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49D304DF"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SECOND SEMESTER DEVELOPMENT CYCLE</w:t>
      </w:r>
    </w:p>
    <w:p w14:paraId="3F6EC7C3"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17F25B22"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ANNUAL PD FEEDBACK SURVEY</w:t>
      </w:r>
    </w:p>
    <w:p w14:paraId="479EF248"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37C18036"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ANNUAL PD FEEDBACK &amp; REFLECTION SESSION</w:t>
      </w:r>
    </w:p>
    <w:p w14:paraId="1560591C"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2C473135"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ANNUAL PD REVIEW &amp; REPORT</w:t>
      </w:r>
    </w:p>
    <w:p w14:paraId="42379446"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694008FC"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FUTURE PD PLANNING</w:t>
      </w:r>
    </w:p>
    <w:p w14:paraId="58A5974B" w14:textId="77777777" w:rsidR="006C4013" w:rsidRPr="0014506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hint="eastAsia"/>
          <w:bCs/>
          <w:sz w:val="24"/>
          <w:szCs w:val="24"/>
        </w:rPr>
        <w:t>↓</w:t>
      </w:r>
    </w:p>
    <w:p w14:paraId="0D9AE1F7" w14:textId="63A9F9BA" w:rsidR="006C4013" w:rsidRDefault="006C4013" w:rsidP="00491BE3">
      <w:pPr>
        <w:spacing w:after="0"/>
        <w:jc w:val="center"/>
        <w:rPr>
          <w:rFonts w:ascii="Times New Roman" w:hAnsi="Times New Roman" w:cs="Times New Roman"/>
          <w:bCs/>
          <w:sz w:val="24"/>
          <w:szCs w:val="24"/>
        </w:rPr>
      </w:pPr>
      <w:r w:rsidRPr="00145063">
        <w:rPr>
          <w:rFonts w:ascii="Times New Roman" w:hAnsi="Times New Roman" w:cs="Times New Roman"/>
          <w:bCs/>
          <w:sz w:val="24"/>
          <w:szCs w:val="24"/>
        </w:rPr>
        <w:t>NEXT NEEDS ANALYSIS CYCLE</w:t>
      </w:r>
    </w:p>
    <w:p w14:paraId="2A4D20EC" w14:textId="77777777" w:rsidR="00145063" w:rsidRDefault="00145063" w:rsidP="00145063">
      <w:pPr>
        <w:rPr>
          <w:rFonts w:ascii="Times New Roman" w:hAnsi="Times New Roman" w:cs="Times New Roman"/>
          <w:bCs/>
          <w:sz w:val="24"/>
          <w:szCs w:val="24"/>
        </w:rPr>
      </w:pPr>
    </w:p>
    <w:p w14:paraId="3B80CD4C" w14:textId="77777777" w:rsidR="00145063" w:rsidRPr="00145063" w:rsidRDefault="00145063" w:rsidP="00145063">
      <w:pPr>
        <w:jc w:val="both"/>
        <w:rPr>
          <w:rFonts w:ascii="Times New Roman" w:hAnsi="Times New Roman" w:cs="Times New Roman"/>
          <w:bCs/>
          <w:sz w:val="24"/>
          <w:szCs w:val="24"/>
        </w:rPr>
      </w:pPr>
      <w:r w:rsidRPr="00145063">
        <w:rPr>
          <w:rFonts w:ascii="Times New Roman" w:hAnsi="Times New Roman" w:cs="Times New Roman"/>
          <w:b/>
          <w:sz w:val="24"/>
          <w:szCs w:val="24"/>
        </w:rPr>
        <w:t>Policy Review:</w:t>
      </w:r>
      <w:r>
        <w:rPr>
          <w:rFonts w:ascii="Times New Roman" w:hAnsi="Times New Roman" w:cs="Times New Roman"/>
          <w:bCs/>
          <w:sz w:val="24"/>
          <w:szCs w:val="24"/>
        </w:rPr>
        <w:t xml:space="preserve"> </w:t>
      </w:r>
      <w:r w:rsidRPr="00145063">
        <w:rPr>
          <w:rFonts w:ascii="Times New Roman" w:hAnsi="Times New Roman" w:cs="Times New Roman"/>
          <w:bCs/>
          <w:sz w:val="24"/>
          <w:szCs w:val="24"/>
        </w:rPr>
        <w:t>This policy shall be reviewed periodically by the Professional Development Unit in response to:</w:t>
      </w:r>
    </w:p>
    <w:p w14:paraId="5750B33A"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experience gained through implementation;</w:t>
      </w:r>
    </w:p>
    <w:p w14:paraId="4DF89102"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instructor feedback;</w:t>
      </w:r>
    </w:p>
    <w:p w14:paraId="53DFEADE"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Annual PD Feedback findings;</w:t>
      </w:r>
    </w:p>
    <w:p w14:paraId="50422B20"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changing institutional needs;</w:t>
      </w:r>
    </w:p>
    <w:p w14:paraId="157D5AB8"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revisions to the YUSFL Professional Development Framework;</w:t>
      </w:r>
    </w:p>
    <w:p w14:paraId="050E147F"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relevant institutional or regulatory developments; and</w:t>
      </w:r>
    </w:p>
    <w:p w14:paraId="083502D7" w14:textId="77777777" w:rsidR="00145063" w:rsidRPr="00145063" w:rsidRDefault="00145063" w:rsidP="00145063">
      <w:pPr>
        <w:rPr>
          <w:rFonts w:ascii="Times New Roman" w:hAnsi="Times New Roman" w:cs="Times New Roman"/>
          <w:bCs/>
          <w:sz w:val="24"/>
          <w:szCs w:val="24"/>
        </w:rPr>
      </w:pPr>
      <w:r w:rsidRPr="00145063">
        <w:rPr>
          <w:rFonts w:ascii="Times New Roman" w:hAnsi="Times New Roman" w:cs="Times New Roman"/>
          <w:bCs/>
          <w:sz w:val="24"/>
          <w:szCs w:val="24"/>
        </w:rPr>
        <w:t>•</w:t>
      </w:r>
      <w:r w:rsidRPr="00145063">
        <w:rPr>
          <w:rFonts w:ascii="Times New Roman" w:hAnsi="Times New Roman" w:cs="Times New Roman"/>
          <w:bCs/>
          <w:sz w:val="24"/>
          <w:szCs w:val="24"/>
        </w:rPr>
        <w:tab/>
        <w:t>developments in language teaching and professional learning.</w:t>
      </w:r>
    </w:p>
    <w:p w14:paraId="6FBEC767" w14:textId="404DF5B8" w:rsidR="00491BE3" w:rsidRDefault="00145063" w:rsidP="00491BE3">
      <w:pPr>
        <w:ind w:firstLine="720"/>
        <w:jc w:val="both"/>
        <w:rPr>
          <w:rFonts w:ascii="Times New Roman" w:hAnsi="Times New Roman" w:cs="Times New Roman"/>
          <w:bCs/>
          <w:sz w:val="24"/>
          <w:szCs w:val="24"/>
        </w:rPr>
      </w:pPr>
      <w:r w:rsidRPr="00145063">
        <w:rPr>
          <w:rFonts w:ascii="Times New Roman" w:hAnsi="Times New Roman" w:cs="Times New Roman"/>
          <w:bCs/>
          <w:sz w:val="24"/>
          <w:szCs w:val="24"/>
        </w:rPr>
        <w:t>Substantial revisions shall be documented and submitted through the appropriate institutional procedures.</w:t>
      </w:r>
    </w:p>
    <w:p w14:paraId="4705342C" w14:textId="09D8660B" w:rsidR="00491BE3" w:rsidRPr="00491BE3" w:rsidRDefault="00491BE3" w:rsidP="00491BE3">
      <w:pPr>
        <w:jc w:val="both"/>
        <w:rPr>
          <w:rFonts w:ascii="Times New Roman" w:hAnsi="Times New Roman" w:cs="Times New Roman"/>
          <w:bCs/>
          <w:sz w:val="24"/>
          <w:szCs w:val="24"/>
          <w:lang w:val="tr-TR"/>
        </w:rPr>
      </w:pPr>
      <w:r w:rsidRPr="00491BE3">
        <w:rPr>
          <w:rFonts w:ascii="Times New Roman" w:hAnsi="Times New Roman" w:cs="Times New Roman"/>
          <w:bCs/>
          <w:sz w:val="24"/>
          <w:szCs w:val="24"/>
          <w:lang w:val="tr-TR"/>
        </w:rPr>
        <w:lastRenderedPageBreak/>
        <w:drawing>
          <wp:inline distT="0" distB="0" distL="0" distR="0" wp14:anchorId="2183D66F" wp14:editId="464781DE">
            <wp:extent cx="8896826" cy="5931217"/>
            <wp:effectExtent l="0" t="3175" r="0" b="0"/>
            <wp:docPr id="4235463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8896826" cy="5931217"/>
                    </a:xfrm>
                    <a:prstGeom prst="rect">
                      <a:avLst/>
                    </a:prstGeom>
                    <a:noFill/>
                    <a:ln>
                      <a:noFill/>
                    </a:ln>
                  </pic:spPr>
                </pic:pic>
              </a:graphicData>
            </a:graphic>
          </wp:inline>
        </w:drawing>
      </w:r>
    </w:p>
    <w:sectPr w:rsidR="00491BE3" w:rsidRPr="00491BE3" w:rsidSect="00034616">
      <w:footerReference w:type="default" r:id="rId9"/>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E99EF" w14:textId="77777777" w:rsidR="006045F9" w:rsidRDefault="006045F9">
      <w:pPr>
        <w:spacing w:after="0" w:line="240" w:lineRule="auto"/>
      </w:pPr>
      <w:r>
        <w:separator/>
      </w:r>
    </w:p>
  </w:endnote>
  <w:endnote w:type="continuationSeparator" w:id="0">
    <w:p w14:paraId="06220C4B" w14:textId="77777777" w:rsidR="006045F9" w:rsidRDefault="00604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95CD" w14:textId="77777777" w:rsidR="001421AC" w:rsidRDefault="00000000">
    <w:pPr>
      <w:pStyle w:val="AltBilgi"/>
      <w:jc w:val="center"/>
    </w:pPr>
    <w:r>
      <w:rPr>
        <w:color w:val="646464"/>
        <w:sz w:val="16"/>
      </w:rPr>
      <w:t>Yalova University School of Foreign Languages | Professional Development Policy</w:t>
    </w:r>
    <w:r>
      <w:t xml:space="preserve"> | Page </w:t>
    </w:r>
    <w:r>
      <w:fldChar w:fldCharType="begin"/>
    </w:r>
    <w:r>
      <w:instrText>PAGE</w:instrText>
    </w:r>
    <w:r>
      <w:fldChar w:fldCharType="separate"/>
    </w:r>
    <w:r w:rsidR="00BF1F6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D4987" w14:textId="77777777" w:rsidR="006045F9" w:rsidRDefault="006045F9">
      <w:pPr>
        <w:spacing w:after="0" w:line="240" w:lineRule="auto"/>
      </w:pPr>
      <w:r>
        <w:separator/>
      </w:r>
    </w:p>
  </w:footnote>
  <w:footnote w:type="continuationSeparator" w:id="0">
    <w:p w14:paraId="2E3CFB26" w14:textId="77777777" w:rsidR="006045F9" w:rsidRDefault="006045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39562244"/>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E6F4E34"/>
    <w:multiLevelType w:val="hybridMultilevel"/>
    <w:tmpl w:val="FF4A51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6F02B7"/>
    <w:multiLevelType w:val="hybridMultilevel"/>
    <w:tmpl w:val="BA40C5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11B0172"/>
    <w:multiLevelType w:val="hybridMultilevel"/>
    <w:tmpl w:val="5338E7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36589537">
    <w:abstractNumId w:val="8"/>
  </w:num>
  <w:num w:numId="2" w16cid:durableId="1542326408">
    <w:abstractNumId w:val="6"/>
  </w:num>
  <w:num w:numId="3" w16cid:durableId="584807181">
    <w:abstractNumId w:val="5"/>
  </w:num>
  <w:num w:numId="4" w16cid:durableId="470752148">
    <w:abstractNumId w:val="4"/>
  </w:num>
  <w:num w:numId="5" w16cid:durableId="1456487599">
    <w:abstractNumId w:val="7"/>
  </w:num>
  <w:num w:numId="6" w16cid:durableId="1772049631">
    <w:abstractNumId w:val="3"/>
  </w:num>
  <w:num w:numId="7" w16cid:durableId="1241059097">
    <w:abstractNumId w:val="2"/>
  </w:num>
  <w:num w:numId="8" w16cid:durableId="1528787225">
    <w:abstractNumId w:val="1"/>
  </w:num>
  <w:num w:numId="9" w16cid:durableId="281881603">
    <w:abstractNumId w:val="0"/>
  </w:num>
  <w:num w:numId="10" w16cid:durableId="298849081">
    <w:abstractNumId w:val="10"/>
  </w:num>
  <w:num w:numId="11" w16cid:durableId="1911161031">
    <w:abstractNumId w:val="9"/>
  </w:num>
  <w:num w:numId="12" w16cid:durableId="239104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21AC"/>
    <w:rsid w:val="00145063"/>
    <w:rsid w:val="0015074B"/>
    <w:rsid w:val="00244F09"/>
    <w:rsid w:val="0029639D"/>
    <w:rsid w:val="002D5081"/>
    <w:rsid w:val="00326F90"/>
    <w:rsid w:val="003A5845"/>
    <w:rsid w:val="00480FCC"/>
    <w:rsid w:val="00491BE3"/>
    <w:rsid w:val="005271F2"/>
    <w:rsid w:val="005E3E32"/>
    <w:rsid w:val="006045F9"/>
    <w:rsid w:val="006C4013"/>
    <w:rsid w:val="006D07FB"/>
    <w:rsid w:val="00880F93"/>
    <w:rsid w:val="008B0F22"/>
    <w:rsid w:val="009C4E9A"/>
    <w:rsid w:val="00A95E42"/>
    <w:rsid w:val="00AA1D8D"/>
    <w:rsid w:val="00B3385A"/>
    <w:rsid w:val="00B418ED"/>
    <w:rsid w:val="00B47730"/>
    <w:rsid w:val="00BC671A"/>
    <w:rsid w:val="00BF1F68"/>
    <w:rsid w:val="00C15C18"/>
    <w:rsid w:val="00C82C34"/>
    <w:rsid w:val="00CA1957"/>
    <w:rsid w:val="00CB0664"/>
    <w:rsid w:val="00D443D5"/>
    <w:rsid w:val="00D9498E"/>
    <w:rsid w:val="00E868C5"/>
    <w:rsid w:val="00ED39D4"/>
    <w:rsid w:val="00F1244F"/>
    <w:rsid w:val="00F45C76"/>
    <w:rsid w:val="00F775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4EA4FA"/>
  <w14:defaultImageDpi w14:val="300"/>
  <w15:docId w15:val="{C5BB998E-D9CE-4D9B-BD96-685FBB8CD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Balk1">
    <w:name w:val="heading 1"/>
    <w:basedOn w:val="Normal"/>
    <w:next w:val="Normal"/>
    <w:link w:val="Balk1Char"/>
    <w:uiPriority w:val="9"/>
    <w:qFormat/>
    <w:rsid w:val="00FC693F"/>
    <w:pPr>
      <w:keepNext/>
      <w:keepLines/>
      <w:spacing w:before="200"/>
      <w:outlineLvl w:val="0"/>
    </w:pPr>
    <w:rPr>
      <w:rFonts w:asciiTheme="majorHAnsi" w:eastAsiaTheme="majorEastAsia" w:hAnsiTheme="majorHAnsi" w:cstheme="majorBidi"/>
      <w:b/>
      <w:bCs/>
      <w:color w:val="1F4E79"/>
      <w:sz w:val="30"/>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1F4E79"/>
      <w:sz w:val="24"/>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1F4E79"/>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4578</Words>
  <Characters>26096</Characters>
  <Application>Microsoft Office Word</Application>
  <DocSecurity>0</DocSecurity>
  <Lines>217</Lines>
  <Paragraphs>61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Sibel AYGÜN</cp:lastModifiedBy>
  <cp:revision>6</cp:revision>
  <dcterms:created xsi:type="dcterms:W3CDTF">2026-09-23T14:24:00Z</dcterms:created>
  <dcterms:modified xsi:type="dcterms:W3CDTF">2026-09-24T11:29:00Z</dcterms:modified>
  <cp:category/>
</cp:coreProperties>
</file>